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4543B" w14:textId="43836B4F" w:rsidR="009A351D" w:rsidRPr="0066727B"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66727B">
        <w:rPr>
          <w:rFonts w:cs="Arial"/>
          <w:sz w:val="24"/>
          <w:szCs w:val="24"/>
        </w:rPr>
        <w:t>3GPP TSG-RAN WG4 Meeting #</w:t>
      </w:r>
      <w:r w:rsidR="00D6267D" w:rsidRPr="0066727B">
        <w:rPr>
          <w:rFonts w:cs="Arial"/>
          <w:sz w:val="24"/>
          <w:szCs w:val="24"/>
        </w:rPr>
        <w:t>10</w:t>
      </w:r>
      <w:r w:rsidR="006D62AC" w:rsidRPr="0066727B">
        <w:rPr>
          <w:rFonts w:cs="Arial"/>
          <w:sz w:val="24"/>
          <w:szCs w:val="24"/>
        </w:rPr>
        <w:t>3</w:t>
      </w:r>
      <w:r w:rsidR="00D6267D" w:rsidRPr="0066727B">
        <w:rPr>
          <w:rFonts w:eastAsia="等线" w:cs="Arial"/>
          <w:sz w:val="24"/>
          <w:szCs w:val="24"/>
          <w:lang w:eastAsia="zh-CN"/>
        </w:rPr>
        <w:t>-e</w:t>
      </w:r>
      <w:r w:rsidRPr="0066727B">
        <w:rPr>
          <w:rFonts w:cs="Arial"/>
          <w:i/>
          <w:sz w:val="24"/>
          <w:szCs w:val="24"/>
        </w:rPr>
        <w:tab/>
      </w:r>
      <w:r w:rsidRPr="0066727B">
        <w:rPr>
          <w:rFonts w:cs="Arial"/>
          <w:sz w:val="24"/>
          <w:szCs w:val="24"/>
          <w:lang w:val="en-US"/>
        </w:rPr>
        <w:t>R4-</w:t>
      </w:r>
      <w:r w:rsidR="008E3A22" w:rsidRPr="0066727B">
        <w:rPr>
          <w:rFonts w:cs="Arial"/>
          <w:sz w:val="24"/>
          <w:szCs w:val="24"/>
          <w:lang w:val="en-US"/>
        </w:rPr>
        <w:t>220</w:t>
      </w:r>
      <w:r w:rsidR="008E3A22">
        <w:rPr>
          <w:rFonts w:cs="Arial"/>
          <w:sz w:val="24"/>
          <w:szCs w:val="24"/>
          <w:lang w:val="en-US"/>
        </w:rPr>
        <w:t>86</w:t>
      </w:r>
      <w:r w:rsidR="009D7D50">
        <w:rPr>
          <w:rFonts w:cs="Arial"/>
          <w:sz w:val="24"/>
          <w:szCs w:val="24"/>
          <w:lang w:val="en-US"/>
        </w:rPr>
        <w:t>19</w:t>
      </w:r>
      <w:bookmarkStart w:id="2" w:name="_GoBack"/>
      <w:bookmarkEnd w:id="2"/>
    </w:p>
    <w:p w14:paraId="21B040AA" w14:textId="77777777" w:rsidR="00275694" w:rsidRPr="0066727B" w:rsidRDefault="00D6267D" w:rsidP="00275694">
      <w:pPr>
        <w:overflowPunct/>
        <w:autoSpaceDE/>
        <w:autoSpaceDN/>
        <w:adjustRightInd/>
        <w:spacing w:after="120"/>
        <w:textAlignment w:val="auto"/>
        <w:outlineLvl w:val="0"/>
        <w:rPr>
          <w:rFonts w:ascii="Arial" w:eastAsia="宋体" w:hAnsi="Arial" w:cs="Arial"/>
          <w:b/>
          <w:noProof/>
          <w:sz w:val="24"/>
        </w:rPr>
      </w:pPr>
      <w:r w:rsidRPr="0066727B">
        <w:rPr>
          <w:rFonts w:ascii="Arial" w:eastAsia="宋体" w:hAnsi="Arial" w:cs="Arial"/>
          <w:b/>
          <w:noProof/>
          <w:sz w:val="24"/>
        </w:rPr>
        <w:t>Electronic Meeting</w:t>
      </w:r>
      <w:r w:rsidR="00C63D9A" w:rsidRPr="0066727B">
        <w:rPr>
          <w:rFonts w:ascii="Arial" w:eastAsia="宋体" w:hAnsi="Arial" w:cs="Arial"/>
          <w:b/>
          <w:noProof/>
          <w:sz w:val="24"/>
        </w:rPr>
        <w:t>,</w:t>
      </w:r>
      <w:r w:rsidR="00275694" w:rsidRPr="0066727B">
        <w:rPr>
          <w:rFonts w:ascii="Arial" w:eastAsia="宋体" w:hAnsi="Arial" w:cs="Arial"/>
          <w:b/>
          <w:noProof/>
          <w:sz w:val="24"/>
        </w:rPr>
        <w:fldChar w:fldCharType="begin"/>
      </w:r>
      <w:r w:rsidR="00275694" w:rsidRPr="0066727B">
        <w:rPr>
          <w:rFonts w:ascii="Arial" w:eastAsia="宋体" w:hAnsi="Arial" w:cs="Arial"/>
          <w:b/>
          <w:noProof/>
          <w:sz w:val="24"/>
        </w:rPr>
        <w:instrText xml:space="preserve"> DOCPROPERTY  StartDate  \* MERGEFORMAT </w:instrText>
      </w:r>
      <w:r w:rsidR="00275694" w:rsidRPr="0066727B">
        <w:rPr>
          <w:rFonts w:ascii="Arial" w:eastAsia="宋体" w:hAnsi="Arial" w:cs="Arial"/>
          <w:b/>
          <w:noProof/>
          <w:sz w:val="24"/>
        </w:rPr>
        <w:fldChar w:fldCharType="separate"/>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9</w:t>
      </w:r>
      <w:r w:rsidR="0066727B"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275694" w:rsidRPr="0066727B">
        <w:rPr>
          <w:rFonts w:ascii="Arial" w:eastAsia="宋体" w:hAnsi="Arial" w:cs="Arial"/>
          <w:b/>
          <w:noProof/>
          <w:sz w:val="24"/>
        </w:rPr>
        <w:fldChar w:fldCharType="end"/>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20</w:t>
      </w:r>
      <w:r w:rsidR="00275694"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6E38B3" w:rsidRPr="0066727B">
        <w:rPr>
          <w:rFonts w:ascii="Arial" w:eastAsia="宋体" w:hAnsi="Arial" w:cs="Arial"/>
          <w:b/>
          <w:noProof/>
          <w:sz w:val="24"/>
        </w:rPr>
        <w:t>Ma</w:t>
      </w:r>
      <w:r w:rsidR="0066727B" w:rsidRPr="0066727B">
        <w:rPr>
          <w:rFonts w:ascii="Arial" w:eastAsia="宋体" w:hAnsi="Arial" w:cs="Arial"/>
          <w:b/>
          <w:noProof/>
          <w:sz w:val="24"/>
        </w:rPr>
        <w:t>y</w:t>
      </w:r>
      <w:r w:rsidR="00275694" w:rsidRPr="0066727B">
        <w:rPr>
          <w:rFonts w:ascii="Arial" w:eastAsia="宋体" w:hAnsi="Arial" w:cs="Arial"/>
          <w:b/>
          <w:noProof/>
          <w:sz w:val="24"/>
        </w:rPr>
        <w:t>, 20</w:t>
      </w:r>
      <w:r w:rsidRPr="0066727B">
        <w:rPr>
          <w:rFonts w:ascii="Arial" w:eastAsia="宋体" w:hAnsi="Arial" w:cs="Arial"/>
          <w:b/>
          <w:noProof/>
          <w:sz w:val="24"/>
        </w:rPr>
        <w:t>22</w:t>
      </w:r>
    </w:p>
    <w:p w14:paraId="01AD87EA" w14:textId="77777777" w:rsidR="001F5D6A" w:rsidRPr="00275694" w:rsidRDefault="001F5D6A" w:rsidP="00615E2A">
      <w:pPr>
        <w:rPr>
          <w:rFonts w:eastAsia="宋体"/>
          <w:lang w:eastAsia="zh-CN"/>
        </w:rPr>
      </w:pPr>
    </w:p>
    <w:p w14:paraId="7943BA6D"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653DE10"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53736" w:rsidRPr="00B53736">
        <w:rPr>
          <w:rFonts w:ascii="Arial" w:hAnsi="Arial" w:cs="Arial"/>
          <w:sz w:val="22"/>
        </w:rPr>
        <w:t>Discussion on remaining Tx RF requirements for FR2-2</w:t>
      </w:r>
    </w:p>
    <w:p w14:paraId="4A7ADCF6"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B4FE0">
        <w:rPr>
          <w:rFonts w:ascii="Arial" w:hAnsi="Arial" w:cs="Arial"/>
          <w:sz w:val="22"/>
          <w:lang w:val="en-US"/>
        </w:rPr>
        <w:t>9.15.3.1</w:t>
      </w:r>
    </w:p>
    <w:p w14:paraId="667B985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2E902CAE" w14:textId="77777777" w:rsidR="00FC0076" w:rsidRDefault="00E52C47" w:rsidP="004065E5">
      <w:pPr>
        <w:pStyle w:val="1"/>
        <w:rPr>
          <w:rFonts w:eastAsia="宋体"/>
          <w:lang w:eastAsia="zh-CN"/>
        </w:rPr>
      </w:pPr>
      <w:r>
        <w:rPr>
          <w:rFonts w:eastAsia="宋体" w:hint="eastAsia"/>
          <w:lang w:eastAsia="zh-CN"/>
        </w:rPr>
        <w:t>Introduction</w:t>
      </w:r>
    </w:p>
    <w:p w14:paraId="6C0ED857" w14:textId="77777777" w:rsidR="007223D0" w:rsidRPr="00CD1BB9" w:rsidRDefault="00D41EE0" w:rsidP="00CD1BB9">
      <w:pPr>
        <w:rPr>
          <w:rFonts w:eastAsia="等线"/>
          <w:lang w:eastAsia="zh-CN"/>
        </w:rPr>
      </w:pPr>
      <w:r>
        <w:rPr>
          <w:rFonts w:eastAsia="等线"/>
          <w:lang w:eastAsia="zh-CN"/>
        </w:rPr>
        <w:t>In the last meeting, we made a progress on min peak EIRP and spherical coverage for PC1, PC2 and PC3 [1].</w:t>
      </w:r>
      <w:r w:rsidR="00DC6429">
        <w:rPr>
          <w:rFonts w:eastAsia="等线"/>
          <w:lang w:eastAsia="zh-CN"/>
        </w:rPr>
        <w:t xml:space="preserve"> However, there are many UE Tx requirements left unfinished. In this contribution, we further discussed the UE Tx requirements for FR2-2.</w:t>
      </w:r>
    </w:p>
    <w:p w14:paraId="108E663D" w14:textId="77777777" w:rsidR="00703A03" w:rsidRDefault="00853ECB" w:rsidP="00703A03">
      <w:pPr>
        <w:pStyle w:val="1"/>
        <w:rPr>
          <w:rFonts w:eastAsia="宋体"/>
          <w:lang w:eastAsia="zh-CN"/>
        </w:rPr>
      </w:pPr>
      <w:r>
        <w:rPr>
          <w:rFonts w:eastAsia="宋体" w:hint="eastAsia"/>
          <w:lang w:eastAsia="zh-CN"/>
        </w:rPr>
        <w:t>Discussion</w:t>
      </w:r>
    </w:p>
    <w:p w14:paraId="41F4E38A" w14:textId="0881A6C6" w:rsidR="00277FC3" w:rsidRPr="00F901CA" w:rsidRDefault="00F901CA" w:rsidP="00277FC3">
      <w:pPr>
        <w:rPr>
          <w:rFonts w:eastAsia="等线"/>
          <w:lang w:eastAsia="zh-CN"/>
        </w:rPr>
      </w:pPr>
      <w:r w:rsidRPr="00F901CA">
        <w:rPr>
          <w:rFonts w:eastAsia="等线"/>
          <w:lang w:eastAsia="zh-CN"/>
        </w:rPr>
        <w:t>In RAN#95E</w:t>
      </w:r>
      <w:r w:rsidRPr="00F901CA">
        <w:rPr>
          <w:rFonts w:eastAsia="等线" w:hint="eastAsia"/>
          <w:lang w:eastAsia="zh-CN"/>
        </w:rPr>
        <w:t>,</w:t>
      </w:r>
      <w:r w:rsidRPr="00F901CA">
        <w:rPr>
          <w:rFonts w:eastAsia="等线"/>
          <w:lang w:eastAsia="zh-CN"/>
        </w:rPr>
        <w:t xml:space="preserve"> t</w:t>
      </w:r>
      <w:r w:rsidRPr="00F901CA">
        <w:rPr>
          <w:rFonts w:eastAsia="等线" w:hint="eastAsia"/>
          <w:lang w:eastAsia="zh-CN"/>
        </w:rPr>
        <w:t>he</w:t>
      </w:r>
      <w:r w:rsidRPr="00F901CA">
        <w:rPr>
          <w:rFonts w:eastAsia="等线"/>
          <w:lang w:eastAsia="zh-CN"/>
        </w:rPr>
        <w:t xml:space="preserve"> following r</w:t>
      </w:r>
      <w:r w:rsidR="00DC6429" w:rsidRPr="00F901CA">
        <w:rPr>
          <w:rFonts w:eastAsia="等线"/>
          <w:lang w:eastAsia="zh-CN"/>
        </w:rPr>
        <w:t>emaining</w:t>
      </w:r>
      <w:r w:rsidR="00277FC3" w:rsidRPr="00F901CA">
        <w:rPr>
          <w:rFonts w:eastAsia="等线"/>
          <w:lang w:eastAsia="zh-CN"/>
        </w:rPr>
        <w:t xml:space="preserve"> issues</w:t>
      </w:r>
      <w:r>
        <w:rPr>
          <w:rFonts w:eastAsia="等线"/>
          <w:lang w:eastAsia="zh-CN"/>
        </w:rPr>
        <w:t xml:space="preserve"> in</w:t>
      </w:r>
      <w:r w:rsidRPr="00F901CA">
        <w:rPr>
          <w:rFonts w:eastAsia="等线"/>
          <w:lang w:eastAsia="zh-CN"/>
        </w:rPr>
        <w:t xml:space="preserve"> </w:t>
      </w:r>
      <w:r>
        <w:rPr>
          <w:rFonts w:eastAsia="等线"/>
          <w:lang w:eastAsia="zh-CN"/>
        </w:rPr>
        <w:t xml:space="preserve">RAN4 </w:t>
      </w:r>
      <w:r w:rsidRPr="00F901CA">
        <w:rPr>
          <w:rFonts w:eastAsia="等线"/>
          <w:lang w:eastAsia="zh-CN"/>
        </w:rPr>
        <w:t xml:space="preserve">are identified in </w:t>
      </w:r>
      <w:r>
        <w:rPr>
          <w:rFonts w:eastAsia="等线"/>
          <w:lang w:eastAsia="zh-CN"/>
        </w:rPr>
        <w:t>the exception sheet for 52.6G~71GHz WI.</w:t>
      </w:r>
    </w:p>
    <w:p w14:paraId="6AC9F381" w14:textId="70E7A29D" w:rsidR="009E26A8" w:rsidRDefault="00277FC3" w:rsidP="00277FC3">
      <w:pPr>
        <w:rPr>
          <w:rFonts w:eastAsia="等线"/>
          <w:i/>
          <w:lang w:eastAsia="zh-CN"/>
        </w:rPr>
      </w:pPr>
      <w:r w:rsidRPr="00F901CA">
        <w:rPr>
          <w:rFonts w:eastAsia="等线"/>
          <w:i/>
          <w:lang w:eastAsia="zh-CN"/>
        </w:rPr>
        <w:t>Core requirements including channel raster, sync raster, MP</w:t>
      </w:r>
      <w:r w:rsidRPr="00794B86">
        <w:rPr>
          <w:rFonts w:eastAsia="等线"/>
          <w:i/>
          <w:lang w:eastAsia="zh-CN"/>
        </w:rPr>
        <w:t>R, A-MPR, SEM, Spurious, Blocking, CA, ACS, Max input</w:t>
      </w:r>
      <w:r w:rsidRPr="00F901CA">
        <w:rPr>
          <w:rFonts w:eastAsia="等线"/>
          <w:i/>
          <w:lang w:eastAsia="zh-CN"/>
        </w:rPr>
        <w:t xml:space="preserve"> power, FRCs, Mandatory/optional UE channel bandwidths</w:t>
      </w:r>
    </w:p>
    <w:p w14:paraId="01565315" w14:textId="70110ADF" w:rsidR="00F901CA" w:rsidRPr="00F901CA" w:rsidRDefault="00F901CA" w:rsidP="00277FC3">
      <w:pPr>
        <w:rPr>
          <w:rFonts w:eastAsia="等线"/>
          <w:lang w:eastAsia="zh-CN"/>
        </w:rPr>
      </w:pPr>
      <w:r>
        <w:rPr>
          <w:rFonts w:eastAsia="等线" w:hint="eastAsia"/>
          <w:lang w:eastAsia="zh-CN"/>
        </w:rPr>
        <w:t>I</w:t>
      </w:r>
      <w:r>
        <w:rPr>
          <w:rFonts w:eastAsia="等线"/>
          <w:lang w:eastAsia="zh-CN"/>
        </w:rPr>
        <w:t>n the following discussion, we focus on the remaining Tx RF requirements for FR2-2.</w:t>
      </w:r>
    </w:p>
    <w:p w14:paraId="608F9BEA" w14:textId="77777777" w:rsidR="00146B21" w:rsidRDefault="00185C0A" w:rsidP="00AC7429">
      <w:pPr>
        <w:rPr>
          <w:rFonts w:eastAsia="等线"/>
          <w:b/>
          <w:lang w:eastAsia="zh-CN"/>
        </w:rPr>
      </w:pPr>
      <w:r>
        <w:rPr>
          <w:rFonts w:eastAsia="等线" w:hint="eastAsia"/>
          <w:b/>
          <w:lang w:eastAsia="zh-CN"/>
        </w:rPr>
        <w:t>FR</w:t>
      </w:r>
      <w:r>
        <w:rPr>
          <w:rFonts w:eastAsia="等线"/>
          <w:b/>
          <w:lang w:eastAsia="zh-CN"/>
        </w:rPr>
        <w:t>2-2 Power class</w:t>
      </w:r>
    </w:p>
    <w:p w14:paraId="005D4A2F" w14:textId="53426DC2" w:rsidR="00DC6429" w:rsidRDefault="005A6A15" w:rsidP="005A6A15">
      <w:pPr>
        <w:jc w:val="both"/>
        <w:rPr>
          <w:rFonts w:eastAsia="等线"/>
          <w:lang w:eastAsia="zh-CN"/>
        </w:rPr>
      </w:pPr>
      <w:r>
        <w:rPr>
          <w:rFonts w:eastAsia="等线"/>
          <w:lang w:eastAsia="zh-CN"/>
        </w:rPr>
        <w:t xml:space="preserve">In FR2-2, we considered three power class, PC1 for FWA UE, PC2 for Vehicular UE, and </w:t>
      </w:r>
      <w:r w:rsidR="006C2CE8">
        <w:rPr>
          <w:rFonts w:eastAsia="等线"/>
          <w:lang w:eastAsia="zh-CN"/>
        </w:rPr>
        <w:t xml:space="preserve">PC3 for Handheld UE, each power class consists of four parts: Min peak EIRP, Max TRP, Max EIRP and Spherical Coverage. </w:t>
      </w:r>
      <w:r w:rsidR="00DC6429" w:rsidRPr="00DC6429">
        <w:rPr>
          <w:rFonts w:eastAsia="等线"/>
          <w:lang w:eastAsia="zh-CN"/>
        </w:rPr>
        <w:t xml:space="preserve">In the last meeting, we </w:t>
      </w:r>
      <w:r w:rsidR="00DC6429" w:rsidRPr="00DC6429">
        <w:rPr>
          <w:rFonts w:eastAsia="等线" w:hint="eastAsia"/>
          <w:lang w:eastAsia="zh-CN"/>
        </w:rPr>
        <w:t>have</w:t>
      </w:r>
      <w:r w:rsidR="00DC6429" w:rsidRPr="00DC6429">
        <w:rPr>
          <w:rFonts w:eastAsia="等线"/>
          <w:lang w:eastAsia="zh-CN"/>
        </w:rPr>
        <w:t xml:space="preserve"> reached consensus on minimum </w:t>
      </w:r>
      <w:r w:rsidR="00DC6429">
        <w:rPr>
          <w:rFonts w:eastAsia="等线"/>
          <w:lang w:eastAsia="zh-CN"/>
        </w:rPr>
        <w:t xml:space="preserve">peak EIRP and spherical coverage. </w:t>
      </w:r>
      <w:r w:rsidR="006C2CE8">
        <w:rPr>
          <w:rFonts w:eastAsia="等线"/>
          <w:lang w:eastAsia="zh-CN"/>
        </w:rPr>
        <w:t xml:space="preserve">For Max TRP and Max EIRP, they depend on the regulatory requirements. </w:t>
      </w:r>
      <w:r w:rsidR="00DC6429">
        <w:rPr>
          <w:rFonts w:eastAsia="等线"/>
          <w:lang w:eastAsia="zh-CN"/>
        </w:rPr>
        <w:t>Based on the</w:t>
      </w:r>
      <w:r w:rsidR="006C2CE8">
        <w:rPr>
          <w:rFonts w:eastAsia="等线"/>
          <w:lang w:eastAsia="zh-CN"/>
        </w:rPr>
        <w:t xml:space="preserve"> earlier</w:t>
      </w:r>
      <w:r w:rsidR="00DC6429">
        <w:rPr>
          <w:rFonts w:eastAsia="等线"/>
          <w:lang w:eastAsia="zh-CN"/>
        </w:rPr>
        <w:t xml:space="preserve"> agreements, power class requirements for FR2-2 are </w:t>
      </w:r>
      <w:r w:rsidR="006C2CE8">
        <w:rPr>
          <w:rFonts w:eastAsia="等线"/>
          <w:lang w:eastAsia="zh-CN"/>
        </w:rPr>
        <w:t>proposed</w:t>
      </w:r>
      <w:r w:rsidR="00DC6429">
        <w:rPr>
          <w:rFonts w:eastAsia="等线"/>
          <w:lang w:eastAsia="zh-CN"/>
        </w:rPr>
        <w:t xml:space="preserve"> as follows:</w:t>
      </w:r>
    </w:p>
    <w:p w14:paraId="15F3AF50" w14:textId="77777777" w:rsidR="00BC6C1F" w:rsidRPr="00C04A08" w:rsidRDefault="00BC6C1F" w:rsidP="00BC6C1F">
      <w:pPr>
        <w:pStyle w:val="TH"/>
      </w:pPr>
      <w:r w:rsidRPr="00C04A08">
        <w:t xml:space="preserve">Table 1: UE </w:t>
      </w:r>
      <w:r>
        <w:t>power class for FR2-2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93"/>
        <w:gridCol w:w="1350"/>
        <w:gridCol w:w="1486"/>
        <w:gridCol w:w="1391"/>
        <w:gridCol w:w="1391"/>
        <w:gridCol w:w="1418"/>
        <w:gridCol w:w="1202"/>
      </w:tblGrid>
      <w:tr w:rsidR="000354DA" w:rsidRPr="00C04A08" w14:paraId="521DC139" w14:textId="77777777" w:rsidTr="00F67AE6">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099596B" w14:textId="77777777" w:rsidR="000354DA" w:rsidRPr="00C04A08" w:rsidRDefault="000354DA" w:rsidP="009829A1">
            <w:pPr>
              <w:pStyle w:val="TAH"/>
            </w:pPr>
            <w:r w:rsidRPr="00C04A08">
              <w:t>Operating band</w:t>
            </w:r>
          </w:p>
        </w:tc>
        <w:tc>
          <w:tcPr>
            <w:tcW w:w="1350" w:type="dxa"/>
            <w:tcBorders>
              <w:top w:val="single" w:sz="4" w:space="0" w:color="auto"/>
              <w:left w:val="single" w:sz="4" w:space="0" w:color="auto"/>
              <w:bottom w:val="single" w:sz="4" w:space="0" w:color="auto"/>
              <w:right w:val="single" w:sz="4" w:space="0" w:color="auto"/>
            </w:tcBorders>
          </w:tcPr>
          <w:p w14:paraId="56083F68" w14:textId="77777777" w:rsidR="000354DA" w:rsidRDefault="000354DA" w:rsidP="009829A1">
            <w:pPr>
              <w:pStyle w:val="TAH"/>
              <w:rPr>
                <w:rFonts w:eastAsiaTheme="minorEastAsia"/>
                <w:lang w:eastAsia="zh-CN"/>
              </w:rPr>
            </w:pPr>
            <w:r>
              <w:rPr>
                <w:rFonts w:eastAsiaTheme="minorEastAsia" w:hint="eastAsia"/>
                <w:lang w:eastAsia="zh-CN"/>
              </w:rPr>
              <w:t>P</w:t>
            </w:r>
            <w:r>
              <w:rPr>
                <w:rFonts w:eastAsiaTheme="minorEastAsia"/>
                <w:lang w:eastAsia="zh-CN"/>
              </w:rPr>
              <w:t>ower Class</w:t>
            </w:r>
          </w:p>
          <w:p w14:paraId="15756D86" w14:textId="77777777" w:rsidR="000354DA" w:rsidRPr="00BC6C1F" w:rsidRDefault="000354DA" w:rsidP="009829A1">
            <w:pPr>
              <w:pStyle w:val="TAH"/>
              <w:rPr>
                <w:rFonts w:eastAsiaTheme="minorEastAsia"/>
                <w:lang w:eastAsia="zh-CN"/>
              </w:rPr>
            </w:pPr>
            <w:r>
              <w:rPr>
                <w:rFonts w:eastAsiaTheme="minorEastAsia" w:hint="eastAsia"/>
                <w:lang w:eastAsia="zh-CN"/>
              </w:rPr>
              <w:t>(</w:t>
            </w:r>
            <w:r>
              <w:rPr>
                <w:rFonts w:eastAsiaTheme="minorEastAsia"/>
                <w:lang w:eastAsia="zh-CN"/>
              </w:rPr>
              <w:t>UE type)</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4F76101" w14:textId="77777777" w:rsidR="000354DA" w:rsidRPr="00C04A08" w:rsidRDefault="000354DA" w:rsidP="009829A1">
            <w:pPr>
              <w:pStyle w:val="TAH"/>
            </w:pPr>
            <w:r w:rsidRPr="00C04A08">
              <w:t>Min peak EIRP (dBm)</w:t>
            </w:r>
          </w:p>
        </w:tc>
        <w:tc>
          <w:tcPr>
            <w:tcW w:w="1391" w:type="dxa"/>
            <w:tcBorders>
              <w:top w:val="single" w:sz="4" w:space="0" w:color="auto"/>
              <w:left w:val="single" w:sz="4" w:space="0" w:color="auto"/>
              <w:bottom w:val="single" w:sz="4" w:space="0" w:color="auto"/>
              <w:right w:val="single" w:sz="4" w:space="0" w:color="auto"/>
            </w:tcBorders>
          </w:tcPr>
          <w:p w14:paraId="31514D77" w14:textId="77777777" w:rsidR="000354DA" w:rsidRPr="00C04A08" w:rsidRDefault="000354DA" w:rsidP="009829A1">
            <w:pPr>
              <w:pStyle w:val="TAH"/>
            </w:pPr>
            <w:r w:rsidRPr="00C04A08">
              <w:rPr>
                <w:rFonts w:eastAsia="Calibri"/>
              </w:rPr>
              <w:t>Max TRP (dBm)</w:t>
            </w:r>
          </w:p>
        </w:tc>
        <w:tc>
          <w:tcPr>
            <w:tcW w:w="1391" w:type="dxa"/>
            <w:tcBorders>
              <w:top w:val="single" w:sz="4" w:space="0" w:color="auto"/>
              <w:left w:val="single" w:sz="4" w:space="0" w:color="auto"/>
              <w:bottom w:val="single" w:sz="4" w:space="0" w:color="auto"/>
              <w:right w:val="single" w:sz="4" w:space="0" w:color="auto"/>
            </w:tcBorders>
          </w:tcPr>
          <w:p w14:paraId="17158980" w14:textId="77777777" w:rsidR="000354DA" w:rsidRPr="00C04A08" w:rsidRDefault="000354DA" w:rsidP="009829A1">
            <w:pPr>
              <w:pStyle w:val="TAH"/>
            </w:pPr>
            <w:r w:rsidRPr="00C04A08">
              <w:rPr>
                <w:rFonts w:eastAsia="Calibri"/>
              </w:rPr>
              <w:t>Max EIRP (dBm)</w:t>
            </w:r>
          </w:p>
        </w:tc>
        <w:tc>
          <w:tcPr>
            <w:tcW w:w="2620" w:type="dxa"/>
            <w:gridSpan w:val="2"/>
            <w:tcBorders>
              <w:top w:val="single" w:sz="4" w:space="0" w:color="auto"/>
              <w:left w:val="single" w:sz="4" w:space="0" w:color="auto"/>
              <w:bottom w:val="single" w:sz="4" w:space="0" w:color="auto"/>
              <w:right w:val="single" w:sz="4" w:space="0" w:color="auto"/>
            </w:tcBorders>
          </w:tcPr>
          <w:p w14:paraId="7220099D" w14:textId="1A1F7DA8" w:rsidR="000354DA" w:rsidRPr="00D655FF" w:rsidRDefault="000354DA" w:rsidP="009829A1">
            <w:pPr>
              <w:pStyle w:val="TAH"/>
              <w:rPr>
                <w:rFonts w:eastAsiaTheme="minorEastAsia"/>
                <w:lang w:eastAsia="zh-CN"/>
              </w:rPr>
            </w:pPr>
            <w:r>
              <w:rPr>
                <w:rFonts w:eastAsiaTheme="minorEastAsia" w:hint="eastAsia"/>
                <w:lang w:eastAsia="zh-CN"/>
              </w:rPr>
              <w:t>S</w:t>
            </w:r>
            <w:r>
              <w:rPr>
                <w:rFonts w:eastAsiaTheme="minorEastAsia"/>
                <w:lang w:eastAsia="zh-CN"/>
              </w:rPr>
              <w:t>pherical Coverage</w:t>
            </w:r>
          </w:p>
        </w:tc>
      </w:tr>
      <w:tr w:rsidR="00BC6C1F" w:rsidRPr="00C04A08" w14:paraId="6BD56887" w14:textId="77777777" w:rsidTr="00BC6C1F">
        <w:trPr>
          <w:jc w:val="center"/>
        </w:trPr>
        <w:tc>
          <w:tcPr>
            <w:tcW w:w="1393" w:type="dxa"/>
            <w:vMerge w:val="restart"/>
            <w:tcBorders>
              <w:top w:val="single" w:sz="4" w:space="0" w:color="auto"/>
              <w:left w:val="single" w:sz="4" w:space="0" w:color="auto"/>
              <w:right w:val="single" w:sz="4" w:space="0" w:color="auto"/>
            </w:tcBorders>
            <w:vAlign w:val="center"/>
            <w:hideMark/>
          </w:tcPr>
          <w:p w14:paraId="5A8A84D7" w14:textId="77777777" w:rsidR="00BC6C1F" w:rsidRPr="00C04A08" w:rsidRDefault="00865AA6" w:rsidP="009829A1">
            <w:pPr>
              <w:pStyle w:val="TAC"/>
            </w:pPr>
            <w:r>
              <w:t>n</w:t>
            </w:r>
            <w:r w:rsidR="00BC6C1F">
              <w:t>263</w:t>
            </w:r>
          </w:p>
        </w:tc>
        <w:tc>
          <w:tcPr>
            <w:tcW w:w="1350" w:type="dxa"/>
            <w:tcBorders>
              <w:top w:val="single" w:sz="4" w:space="0" w:color="auto"/>
              <w:left w:val="single" w:sz="4" w:space="0" w:color="auto"/>
              <w:right w:val="single" w:sz="4" w:space="0" w:color="auto"/>
            </w:tcBorders>
          </w:tcPr>
          <w:p w14:paraId="063D287B" w14:textId="77777777" w:rsidR="00BC6C1F" w:rsidRDefault="00BC6C1F" w:rsidP="009829A1">
            <w:pPr>
              <w:pStyle w:val="TAC"/>
              <w:rPr>
                <w:rFonts w:eastAsiaTheme="minorEastAsia"/>
                <w:lang w:eastAsia="zh-CN"/>
              </w:rPr>
            </w:pPr>
            <w:r>
              <w:rPr>
                <w:rFonts w:eastAsiaTheme="minorEastAsia" w:hint="eastAsia"/>
                <w:lang w:eastAsia="zh-CN"/>
              </w:rPr>
              <w:t>P</w:t>
            </w:r>
            <w:r>
              <w:rPr>
                <w:rFonts w:eastAsiaTheme="minorEastAsia"/>
                <w:lang w:eastAsia="zh-CN"/>
              </w:rPr>
              <w:t>C1</w:t>
            </w:r>
          </w:p>
          <w:p w14:paraId="0F1723D8" w14:textId="1524D1C9" w:rsidR="000354DA" w:rsidRPr="00BC6C1F" w:rsidRDefault="000354DA" w:rsidP="009829A1">
            <w:pPr>
              <w:pStyle w:val="TAC"/>
              <w:rPr>
                <w:rFonts w:eastAsiaTheme="minorEastAsia"/>
                <w:lang w:eastAsia="zh-CN"/>
              </w:rPr>
            </w:pPr>
            <w:r>
              <w:rPr>
                <w:rFonts w:eastAsiaTheme="minorEastAsia" w:hint="eastAsia"/>
                <w:lang w:eastAsia="zh-CN"/>
              </w:rPr>
              <w:t>(</w:t>
            </w:r>
            <w:r>
              <w:rPr>
                <w:rFonts w:eastAsiaTheme="minorEastAsia"/>
                <w:lang w:eastAsia="zh-CN"/>
              </w:rPr>
              <w:t>FWA)</w:t>
            </w:r>
          </w:p>
        </w:tc>
        <w:tc>
          <w:tcPr>
            <w:tcW w:w="1486" w:type="dxa"/>
            <w:tcBorders>
              <w:top w:val="single" w:sz="4" w:space="0" w:color="auto"/>
              <w:left w:val="single" w:sz="4" w:space="0" w:color="auto"/>
              <w:bottom w:val="single" w:sz="4" w:space="0" w:color="auto"/>
              <w:right w:val="single" w:sz="4" w:space="0" w:color="auto"/>
            </w:tcBorders>
            <w:vAlign w:val="center"/>
          </w:tcPr>
          <w:p w14:paraId="05C6D2FD" w14:textId="77777777" w:rsidR="00BC6C1F" w:rsidRPr="00BC6C1F" w:rsidRDefault="00BC6C1F" w:rsidP="009829A1">
            <w:pPr>
              <w:pStyle w:val="TAC"/>
              <w:rPr>
                <w:rFonts w:eastAsiaTheme="minorEastAsia"/>
                <w:lang w:eastAsia="zh-CN"/>
              </w:rPr>
            </w:pPr>
            <w:r>
              <w:rPr>
                <w:rFonts w:eastAsiaTheme="minorEastAsia" w:hint="eastAsia"/>
                <w:lang w:eastAsia="zh-CN"/>
              </w:rPr>
              <w:t>3</w:t>
            </w:r>
            <w:r>
              <w:rPr>
                <w:rFonts w:eastAsiaTheme="minorEastAsia"/>
                <w:lang w:eastAsia="zh-CN"/>
              </w:rPr>
              <w:t>0.6</w:t>
            </w:r>
          </w:p>
        </w:tc>
        <w:tc>
          <w:tcPr>
            <w:tcW w:w="1391" w:type="dxa"/>
            <w:tcBorders>
              <w:top w:val="single" w:sz="4" w:space="0" w:color="auto"/>
              <w:left w:val="single" w:sz="4" w:space="0" w:color="auto"/>
              <w:bottom w:val="single" w:sz="4" w:space="0" w:color="auto"/>
              <w:right w:val="single" w:sz="4" w:space="0" w:color="auto"/>
            </w:tcBorders>
          </w:tcPr>
          <w:p w14:paraId="66E21D2F" w14:textId="77777777" w:rsidR="000354DA" w:rsidRDefault="000354DA" w:rsidP="009829A1">
            <w:pPr>
              <w:pStyle w:val="TAC"/>
              <w:rPr>
                <w:rFonts w:eastAsiaTheme="minorEastAsia"/>
                <w:lang w:eastAsia="zh-CN"/>
              </w:rPr>
            </w:pPr>
          </w:p>
          <w:p w14:paraId="3798EC42" w14:textId="6FE2B261" w:rsidR="00BC6C1F" w:rsidRPr="000354DA" w:rsidRDefault="000354DA" w:rsidP="009829A1">
            <w:pPr>
              <w:pStyle w:val="TAC"/>
              <w:rPr>
                <w:rFonts w:eastAsiaTheme="minorEastAsia"/>
                <w:lang w:eastAsia="zh-CN"/>
              </w:rPr>
            </w:pPr>
            <w:r>
              <w:rPr>
                <w:rFonts w:eastAsiaTheme="minorEastAsia" w:hint="eastAsia"/>
                <w:lang w:eastAsia="zh-CN"/>
              </w:rPr>
              <w:t>2</w:t>
            </w:r>
            <w:r>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6C149DB7" w14:textId="77777777" w:rsidR="000354DA" w:rsidRDefault="000354DA" w:rsidP="009829A1">
            <w:pPr>
              <w:pStyle w:val="TAC"/>
              <w:rPr>
                <w:rFonts w:eastAsiaTheme="minorEastAsia"/>
                <w:lang w:eastAsia="zh-CN"/>
              </w:rPr>
            </w:pPr>
          </w:p>
          <w:p w14:paraId="00AC6A3C" w14:textId="1FFDF109" w:rsidR="00BC6C1F" w:rsidRPr="000354DA" w:rsidRDefault="000354DA" w:rsidP="009829A1">
            <w:pPr>
              <w:pStyle w:val="TAC"/>
              <w:rPr>
                <w:rFonts w:eastAsiaTheme="minorEastAsia"/>
                <w:lang w:eastAsia="zh-CN"/>
              </w:rPr>
            </w:pPr>
            <w:r>
              <w:rPr>
                <w:rFonts w:eastAsiaTheme="minorEastAsia" w:hint="eastAsia"/>
                <w:lang w:eastAsia="zh-CN"/>
              </w:rPr>
              <w:t>4</w:t>
            </w:r>
            <w:r>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7174337F" w14:textId="77777777" w:rsidR="00BC6C1F" w:rsidRPr="00D655FF" w:rsidRDefault="00D655FF" w:rsidP="009829A1">
            <w:pPr>
              <w:pStyle w:val="TAC"/>
              <w:rPr>
                <w:rFonts w:eastAsiaTheme="minorEastAsia"/>
                <w:lang w:eastAsia="zh-CN"/>
              </w:rPr>
            </w:pPr>
            <w:r>
              <w:rPr>
                <w:rFonts w:eastAsiaTheme="minorEastAsia" w:hint="eastAsia"/>
                <w:lang w:eastAsia="zh-CN"/>
              </w:rPr>
              <w:t>1</w:t>
            </w:r>
            <w:r>
              <w:rPr>
                <w:rFonts w:eastAsiaTheme="minorEastAsia"/>
                <w:lang w:eastAsia="zh-CN"/>
              </w:rPr>
              <w:t>9.1 dBm min EIRP at</w:t>
            </w:r>
            <w:r w:rsidR="00865AA6">
              <w:rPr>
                <w:rFonts w:eastAsiaTheme="minorEastAsia"/>
                <w:lang w:eastAsia="zh-CN"/>
              </w:rPr>
              <w:t xml:space="preserve"> 85%-tile CDF</w:t>
            </w:r>
          </w:p>
        </w:tc>
        <w:tc>
          <w:tcPr>
            <w:tcW w:w="1202" w:type="dxa"/>
            <w:tcBorders>
              <w:top w:val="single" w:sz="4" w:space="0" w:color="auto"/>
              <w:left w:val="single" w:sz="4" w:space="0" w:color="auto"/>
              <w:bottom w:val="single" w:sz="4" w:space="0" w:color="auto"/>
              <w:right w:val="single" w:sz="4" w:space="0" w:color="auto"/>
            </w:tcBorders>
          </w:tcPr>
          <w:p w14:paraId="11E875B8" w14:textId="77777777" w:rsidR="00BC6C1F" w:rsidRDefault="00D655FF" w:rsidP="009829A1">
            <w:pPr>
              <w:pStyle w:val="TAC"/>
              <w:rPr>
                <w:rFonts w:eastAsiaTheme="minorEastAsia"/>
                <w:lang w:eastAsia="zh-CN"/>
              </w:rPr>
            </w:pPr>
            <w:r>
              <w:rPr>
                <w:rFonts w:eastAsiaTheme="minorEastAsia" w:hint="eastAsia"/>
                <w:lang w:eastAsia="zh-CN"/>
              </w:rPr>
              <w:t>1</w:t>
            </w:r>
            <w:r>
              <w:rPr>
                <w:rFonts w:eastAsiaTheme="minorEastAsia"/>
                <w:lang w:eastAsia="zh-CN"/>
              </w:rPr>
              <w:t>1.5 dB Gain drop,</w:t>
            </w:r>
          </w:p>
          <w:p w14:paraId="1DF8C61F" w14:textId="77777777" w:rsidR="00D655FF" w:rsidRPr="00D655FF" w:rsidRDefault="00D655FF" w:rsidP="009829A1">
            <w:pPr>
              <w:pStyle w:val="TAC"/>
              <w:rPr>
                <w:rFonts w:eastAsiaTheme="minorEastAsia"/>
                <w:lang w:eastAsia="zh-CN"/>
              </w:rPr>
            </w:pPr>
            <w:r>
              <w:rPr>
                <w:rFonts w:eastAsiaTheme="minorEastAsia" w:hint="eastAsia"/>
                <w:lang w:eastAsia="zh-CN"/>
              </w:rPr>
              <w:t>8</w:t>
            </w:r>
            <w:r>
              <w:rPr>
                <w:rFonts w:eastAsiaTheme="minorEastAsia"/>
                <w:lang w:eastAsia="zh-CN"/>
              </w:rPr>
              <w:t xml:space="preserve">5%ile </w:t>
            </w:r>
          </w:p>
        </w:tc>
      </w:tr>
      <w:tr w:rsidR="00BC6C1F" w:rsidRPr="00C04A08" w14:paraId="54EFBAE2" w14:textId="77777777" w:rsidTr="00BC6C1F">
        <w:trPr>
          <w:jc w:val="center"/>
        </w:trPr>
        <w:tc>
          <w:tcPr>
            <w:tcW w:w="1393" w:type="dxa"/>
            <w:vMerge/>
            <w:tcBorders>
              <w:left w:val="single" w:sz="4" w:space="0" w:color="auto"/>
              <w:right w:val="single" w:sz="4" w:space="0" w:color="auto"/>
            </w:tcBorders>
            <w:vAlign w:val="center"/>
            <w:hideMark/>
          </w:tcPr>
          <w:p w14:paraId="7517F801" w14:textId="77777777" w:rsidR="00BC6C1F" w:rsidRPr="00C04A08" w:rsidRDefault="00BC6C1F" w:rsidP="009829A1">
            <w:pPr>
              <w:pStyle w:val="TAC"/>
            </w:pPr>
          </w:p>
        </w:tc>
        <w:tc>
          <w:tcPr>
            <w:tcW w:w="1350" w:type="dxa"/>
            <w:tcBorders>
              <w:left w:val="single" w:sz="4" w:space="0" w:color="auto"/>
              <w:right w:val="single" w:sz="4" w:space="0" w:color="auto"/>
            </w:tcBorders>
          </w:tcPr>
          <w:p w14:paraId="5ED9AC5F" w14:textId="77777777" w:rsidR="00BC6C1F" w:rsidRDefault="00BC6C1F" w:rsidP="009829A1">
            <w:pPr>
              <w:pStyle w:val="TAC"/>
              <w:rPr>
                <w:rFonts w:eastAsiaTheme="minorEastAsia"/>
                <w:lang w:eastAsia="zh-CN"/>
              </w:rPr>
            </w:pPr>
            <w:r>
              <w:rPr>
                <w:rFonts w:eastAsiaTheme="minorEastAsia" w:hint="eastAsia"/>
                <w:lang w:eastAsia="zh-CN"/>
              </w:rPr>
              <w:t>P</w:t>
            </w:r>
            <w:r>
              <w:rPr>
                <w:rFonts w:eastAsiaTheme="minorEastAsia"/>
                <w:lang w:eastAsia="zh-CN"/>
              </w:rPr>
              <w:t>C2</w:t>
            </w:r>
          </w:p>
          <w:p w14:paraId="33922D09" w14:textId="31EDDCEA" w:rsidR="000354DA" w:rsidRPr="00BC6C1F" w:rsidRDefault="000354DA" w:rsidP="009829A1">
            <w:pPr>
              <w:pStyle w:val="TAC"/>
              <w:rPr>
                <w:rFonts w:eastAsiaTheme="minorEastAsia"/>
                <w:lang w:eastAsia="zh-CN"/>
              </w:rPr>
            </w:pPr>
            <w:r>
              <w:rPr>
                <w:rFonts w:eastAsiaTheme="minorEastAsia" w:hint="eastAsia"/>
                <w:lang w:eastAsia="zh-CN"/>
              </w:rPr>
              <w:t>（</w:t>
            </w:r>
            <w:r>
              <w:rPr>
                <w:rFonts w:eastAsiaTheme="minorEastAsia" w:hint="eastAsia"/>
                <w:lang w:eastAsia="zh-CN"/>
              </w:rPr>
              <w:t>V</w:t>
            </w:r>
            <w:r>
              <w:rPr>
                <w:rFonts w:eastAsiaTheme="minorEastAsia"/>
                <w:lang w:eastAsia="zh-CN"/>
              </w:rPr>
              <w:t>ehicular</w:t>
            </w:r>
            <w:r>
              <w:rPr>
                <w:rFonts w:eastAsiaTheme="minorEastAsia" w:hint="eastAsia"/>
                <w:lang w:eastAsia="zh-CN"/>
              </w:rPr>
              <w:t>）</w:t>
            </w:r>
          </w:p>
        </w:tc>
        <w:tc>
          <w:tcPr>
            <w:tcW w:w="1486" w:type="dxa"/>
            <w:tcBorders>
              <w:top w:val="single" w:sz="4" w:space="0" w:color="auto"/>
              <w:left w:val="single" w:sz="4" w:space="0" w:color="auto"/>
              <w:bottom w:val="single" w:sz="4" w:space="0" w:color="auto"/>
              <w:right w:val="single" w:sz="4" w:space="0" w:color="auto"/>
            </w:tcBorders>
            <w:vAlign w:val="center"/>
          </w:tcPr>
          <w:p w14:paraId="09D670B0" w14:textId="77777777" w:rsidR="00BC6C1F" w:rsidRPr="00BC6C1F" w:rsidRDefault="00BC6C1F" w:rsidP="009829A1">
            <w:pPr>
              <w:pStyle w:val="TAC"/>
              <w:rPr>
                <w:rFonts w:eastAsiaTheme="minorEastAsia"/>
                <w:lang w:eastAsia="zh-CN"/>
              </w:rPr>
            </w:pPr>
            <w:r>
              <w:rPr>
                <w:rFonts w:eastAsiaTheme="minorEastAsia" w:hint="eastAsia"/>
                <w:lang w:eastAsia="zh-CN"/>
              </w:rPr>
              <w:t>2</w:t>
            </w:r>
            <w:r>
              <w:rPr>
                <w:rFonts w:eastAsiaTheme="minorEastAsia"/>
                <w:lang w:eastAsia="zh-CN"/>
              </w:rPr>
              <w:t>2.7</w:t>
            </w:r>
          </w:p>
        </w:tc>
        <w:tc>
          <w:tcPr>
            <w:tcW w:w="1391" w:type="dxa"/>
            <w:tcBorders>
              <w:top w:val="single" w:sz="4" w:space="0" w:color="auto"/>
              <w:left w:val="single" w:sz="4" w:space="0" w:color="auto"/>
              <w:bottom w:val="single" w:sz="4" w:space="0" w:color="auto"/>
              <w:right w:val="single" w:sz="4" w:space="0" w:color="auto"/>
            </w:tcBorders>
          </w:tcPr>
          <w:p w14:paraId="440D43D0" w14:textId="77777777" w:rsidR="000354DA" w:rsidRDefault="000354DA" w:rsidP="009829A1">
            <w:pPr>
              <w:pStyle w:val="TAC"/>
              <w:rPr>
                <w:rFonts w:eastAsiaTheme="minorEastAsia"/>
                <w:lang w:eastAsia="zh-CN"/>
              </w:rPr>
            </w:pPr>
          </w:p>
          <w:p w14:paraId="02ADCF2E" w14:textId="0B868E49" w:rsidR="00BC6C1F" w:rsidRPr="000354DA" w:rsidRDefault="000354DA" w:rsidP="009829A1">
            <w:pPr>
              <w:pStyle w:val="TAC"/>
              <w:rPr>
                <w:rFonts w:eastAsiaTheme="minorEastAsia"/>
                <w:lang w:eastAsia="zh-CN"/>
              </w:rPr>
            </w:pPr>
            <w:r>
              <w:rPr>
                <w:rFonts w:eastAsiaTheme="minorEastAsia" w:hint="eastAsia"/>
                <w:lang w:eastAsia="zh-CN"/>
              </w:rPr>
              <w:t>2</w:t>
            </w:r>
            <w:r>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615BF61F" w14:textId="77777777" w:rsidR="000354DA" w:rsidRDefault="000354DA" w:rsidP="009829A1">
            <w:pPr>
              <w:pStyle w:val="TAC"/>
              <w:rPr>
                <w:rFonts w:eastAsiaTheme="minorEastAsia"/>
                <w:lang w:eastAsia="zh-CN"/>
              </w:rPr>
            </w:pPr>
          </w:p>
          <w:p w14:paraId="60F1D6E0" w14:textId="4AD826F9" w:rsidR="00BC6C1F" w:rsidRPr="000354DA" w:rsidRDefault="000354DA" w:rsidP="009829A1">
            <w:pPr>
              <w:pStyle w:val="TAC"/>
              <w:rPr>
                <w:rFonts w:eastAsiaTheme="minorEastAsia"/>
                <w:lang w:eastAsia="zh-CN"/>
              </w:rPr>
            </w:pPr>
            <w:r>
              <w:rPr>
                <w:rFonts w:eastAsiaTheme="minorEastAsia" w:hint="eastAsia"/>
                <w:lang w:eastAsia="zh-CN"/>
              </w:rPr>
              <w:t>4</w:t>
            </w:r>
            <w:r>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38CD2DF0" w14:textId="77777777" w:rsidR="00BC6C1F" w:rsidRPr="00C04A08" w:rsidRDefault="00865AA6" w:rsidP="009829A1">
            <w:pPr>
              <w:pStyle w:val="TAC"/>
            </w:pPr>
            <w:r>
              <w:rPr>
                <w:rFonts w:eastAsiaTheme="minorEastAsia"/>
                <w:lang w:eastAsia="zh-CN"/>
              </w:rPr>
              <w:t>7.6 dBm min EIRP at 60%-tile CDF</w:t>
            </w:r>
          </w:p>
        </w:tc>
        <w:tc>
          <w:tcPr>
            <w:tcW w:w="1202" w:type="dxa"/>
            <w:tcBorders>
              <w:top w:val="single" w:sz="4" w:space="0" w:color="auto"/>
              <w:left w:val="single" w:sz="4" w:space="0" w:color="auto"/>
              <w:bottom w:val="single" w:sz="4" w:space="0" w:color="auto"/>
              <w:right w:val="single" w:sz="4" w:space="0" w:color="auto"/>
            </w:tcBorders>
          </w:tcPr>
          <w:p w14:paraId="32682382" w14:textId="77777777" w:rsidR="00BC6C1F" w:rsidRDefault="00D655FF" w:rsidP="009829A1">
            <w:pPr>
              <w:pStyle w:val="TAC"/>
              <w:rPr>
                <w:rFonts w:eastAsiaTheme="minorEastAsia"/>
                <w:lang w:eastAsia="zh-CN"/>
              </w:rPr>
            </w:pPr>
            <w:r>
              <w:rPr>
                <w:rFonts w:eastAsiaTheme="minorEastAsia" w:hint="eastAsia"/>
                <w:lang w:eastAsia="zh-CN"/>
              </w:rPr>
              <w:t>1</w:t>
            </w:r>
            <w:r>
              <w:rPr>
                <w:rFonts w:eastAsiaTheme="minorEastAsia"/>
                <w:lang w:eastAsia="zh-CN"/>
              </w:rPr>
              <w:t>5.1 dB Gain drop,</w:t>
            </w:r>
          </w:p>
          <w:p w14:paraId="60270B77" w14:textId="77777777" w:rsidR="00D655FF" w:rsidRPr="00D655FF" w:rsidRDefault="00D655FF" w:rsidP="009829A1">
            <w:pPr>
              <w:pStyle w:val="TAC"/>
              <w:rPr>
                <w:rFonts w:eastAsiaTheme="minorEastAsia"/>
                <w:lang w:eastAsia="zh-CN"/>
              </w:rPr>
            </w:pPr>
            <w:r>
              <w:rPr>
                <w:rFonts w:eastAsiaTheme="minorEastAsia" w:hint="eastAsia"/>
                <w:lang w:eastAsia="zh-CN"/>
              </w:rPr>
              <w:t>6</w:t>
            </w:r>
            <w:r>
              <w:rPr>
                <w:rFonts w:eastAsiaTheme="minorEastAsia"/>
                <w:lang w:eastAsia="zh-CN"/>
              </w:rPr>
              <w:t>0%ile</w:t>
            </w:r>
          </w:p>
        </w:tc>
      </w:tr>
      <w:tr w:rsidR="00BC6C1F" w:rsidRPr="00C04A08" w14:paraId="0BF5ED2D" w14:textId="77777777" w:rsidTr="00BC6C1F">
        <w:trPr>
          <w:jc w:val="center"/>
        </w:trPr>
        <w:tc>
          <w:tcPr>
            <w:tcW w:w="1393" w:type="dxa"/>
            <w:vMerge/>
            <w:tcBorders>
              <w:left w:val="single" w:sz="4" w:space="0" w:color="auto"/>
              <w:right w:val="single" w:sz="4" w:space="0" w:color="auto"/>
            </w:tcBorders>
            <w:vAlign w:val="center"/>
          </w:tcPr>
          <w:p w14:paraId="0BE1441A" w14:textId="77777777" w:rsidR="00BC6C1F" w:rsidRPr="00C04A08" w:rsidRDefault="00BC6C1F" w:rsidP="009829A1">
            <w:pPr>
              <w:pStyle w:val="TAC"/>
            </w:pPr>
          </w:p>
        </w:tc>
        <w:tc>
          <w:tcPr>
            <w:tcW w:w="1350" w:type="dxa"/>
            <w:tcBorders>
              <w:left w:val="single" w:sz="4" w:space="0" w:color="auto"/>
              <w:right w:val="single" w:sz="4" w:space="0" w:color="auto"/>
            </w:tcBorders>
          </w:tcPr>
          <w:p w14:paraId="5BFE3E4F" w14:textId="77777777" w:rsidR="00BC6C1F" w:rsidRDefault="00BC6C1F" w:rsidP="009829A1">
            <w:pPr>
              <w:pStyle w:val="TAC"/>
              <w:rPr>
                <w:rFonts w:eastAsiaTheme="minorEastAsia"/>
                <w:lang w:eastAsia="zh-CN"/>
              </w:rPr>
            </w:pPr>
            <w:r>
              <w:rPr>
                <w:rFonts w:eastAsiaTheme="minorEastAsia" w:hint="eastAsia"/>
                <w:lang w:eastAsia="zh-CN"/>
              </w:rPr>
              <w:t>P</w:t>
            </w:r>
            <w:r>
              <w:rPr>
                <w:rFonts w:eastAsiaTheme="minorEastAsia"/>
                <w:lang w:eastAsia="zh-CN"/>
              </w:rPr>
              <w:t>C3 (Handheld)</w:t>
            </w:r>
          </w:p>
        </w:tc>
        <w:tc>
          <w:tcPr>
            <w:tcW w:w="1486" w:type="dxa"/>
            <w:tcBorders>
              <w:top w:val="single" w:sz="4" w:space="0" w:color="auto"/>
              <w:left w:val="single" w:sz="4" w:space="0" w:color="auto"/>
              <w:bottom w:val="single" w:sz="4" w:space="0" w:color="auto"/>
              <w:right w:val="single" w:sz="4" w:space="0" w:color="auto"/>
            </w:tcBorders>
            <w:vAlign w:val="center"/>
          </w:tcPr>
          <w:p w14:paraId="43A944A0" w14:textId="77777777" w:rsidR="00BC6C1F" w:rsidRPr="00BC6C1F" w:rsidRDefault="00BC6C1F" w:rsidP="009829A1">
            <w:pPr>
              <w:pStyle w:val="TAC"/>
              <w:rPr>
                <w:rFonts w:eastAsiaTheme="minorEastAsia"/>
                <w:lang w:eastAsia="zh-CN"/>
              </w:rPr>
            </w:pPr>
            <w:r>
              <w:rPr>
                <w:rFonts w:eastAsiaTheme="minorEastAsia" w:hint="eastAsia"/>
                <w:lang w:eastAsia="zh-CN"/>
              </w:rPr>
              <w:t>1</w:t>
            </w:r>
            <w:r>
              <w:rPr>
                <w:rFonts w:eastAsiaTheme="minorEastAsia"/>
                <w:lang w:eastAsia="zh-CN"/>
              </w:rPr>
              <w:t>4.1</w:t>
            </w:r>
          </w:p>
        </w:tc>
        <w:tc>
          <w:tcPr>
            <w:tcW w:w="1391" w:type="dxa"/>
            <w:tcBorders>
              <w:top w:val="single" w:sz="4" w:space="0" w:color="auto"/>
              <w:left w:val="single" w:sz="4" w:space="0" w:color="auto"/>
              <w:bottom w:val="single" w:sz="4" w:space="0" w:color="auto"/>
              <w:right w:val="single" w:sz="4" w:space="0" w:color="auto"/>
            </w:tcBorders>
          </w:tcPr>
          <w:p w14:paraId="365188C4" w14:textId="77777777" w:rsidR="000354DA" w:rsidRDefault="000354DA" w:rsidP="009829A1">
            <w:pPr>
              <w:pStyle w:val="TAC"/>
              <w:rPr>
                <w:rFonts w:eastAsiaTheme="minorEastAsia"/>
                <w:lang w:eastAsia="zh-CN"/>
              </w:rPr>
            </w:pPr>
          </w:p>
          <w:p w14:paraId="4FBA857E" w14:textId="4BEF4C5E" w:rsidR="00BC6C1F" w:rsidRPr="000354DA" w:rsidRDefault="000354DA" w:rsidP="009829A1">
            <w:pPr>
              <w:pStyle w:val="TAC"/>
              <w:rPr>
                <w:rFonts w:eastAsiaTheme="minorEastAsia"/>
                <w:lang w:eastAsia="zh-CN"/>
              </w:rPr>
            </w:pPr>
            <w:r>
              <w:rPr>
                <w:rFonts w:eastAsiaTheme="minorEastAsia" w:hint="eastAsia"/>
                <w:lang w:eastAsia="zh-CN"/>
              </w:rPr>
              <w:t>2</w:t>
            </w:r>
            <w:r>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0D247639" w14:textId="77777777" w:rsidR="000354DA" w:rsidRDefault="000354DA" w:rsidP="009829A1">
            <w:pPr>
              <w:pStyle w:val="TAC"/>
              <w:rPr>
                <w:rFonts w:eastAsiaTheme="minorEastAsia"/>
                <w:lang w:eastAsia="zh-CN"/>
              </w:rPr>
            </w:pPr>
          </w:p>
          <w:p w14:paraId="41A004AC" w14:textId="70F8A024" w:rsidR="00BC6C1F" w:rsidRPr="000354DA" w:rsidRDefault="000354DA" w:rsidP="009829A1">
            <w:pPr>
              <w:pStyle w:val="TAC"/>
              <w:rPr>
                <w:rFonts w:eastAsiaTheme="minorEastAsia"/>
                <w:lang w:eastAsia="zh-CN"/>
              </w:rPr>
            </w:pPr>
            <w:r>
              <w:rPr>
                <w:rFonts w:eastAsiaTheme="minorEastAsia" w:hint="eastAsia"/>
                <w:lang w:eastAsia="zh-CN"/>
              </w:rPr>
              <w:t>4</w:t>
            </w:r>
            <w:r>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32E0026B" w14:textId="77777777" w:rsidR="00BC6C1F" w:rsidRPr="00865AA6" w:rsidRDefault="00865AA6" w:rsidP="009829A1">
            <w:pPr>
              <w:pStyle w:val="TAC"/>
              <w:rPr>
                <w:rFonts w:eastAsiaTheme="minorEastAsia"/>
                <w:lang w:eastAsia="zh-CN"/>
              </w:rPr>
            </w:pPr>
            <w:r>
              <w:rPr>
                <w:rFonts w:eastAsiaTheme="minorEastAsia" w:hint="eastAsia"/>
                <w:lang w:eastAsia="zh-CN"/>
              </w:rPr>
              <w:t>2</w:t>
            </w:r>
            <w:r>
              <w:rPr>
                <w:rFonts w:eastAsiaTheme="minorEastAsia"/>
                <w:lang w:eastAsia="zh-CN"/>
              </w:rPr>
              <w:t>.3 dBm min EIRP at 50%-tile CDF</w:t>
            </w:r>
          </w:p>
        </w:tc>
        <w:tc>
          <w:tcPr>
            <w:tcW w:w="1202" w:type="dxa"/>
            <w:tcBorders>
              <w:top w:val="single" w:sz="4" w:space="0" w:color="auto"/>
              <w:left w:val="single" w:sz="4" w:space="0" w:color="auto"/>
              <w:bottom w:val="single" w:sz="4" w:space="0" w:color="auto"/>
              <w:right w:val="single" w:sz="4" w:space="0" w:color="auto"/>
            </w:tcBorders>
          </w:tcPr>
          <w:p w14:paraId="56C984BB" w14:textId="77777777" w:rsidR="00BC6C1F" w:rsidRPr="00C04A08" w:rsidRDefault="00D655FF" w:rsidP="009829A1">
            <w:pPr>
              <w:pStyle w:val="TAC"/>
            </w:pPr>
            <w:r>
              <w:rPr>
                <w:rFonts w:eastAsiaTheme="minorEastAsia" w:hint="eastAsia"/>
                <w:lang w:eastAsia="zh-CN"/>
              </w:rPr>
              <w:t>1</w:t>
            </w:r>
            <w:r>
              <w:rPr>
                <w:rFonts w:eastAsiaTheme="minorEastAsia"/>
                <w:lang w:eastAsia="zh-CN"/>
              </w:rPr>
              <w:t>1.8 dB Gain drop, 50%ile</w:t>
            </w:r>
          </w:p>
        </w:tc>
      </w:tr>
    </w:tbl>
    <w:p w14:paraId="749898C2" w14:textId="77777777" w:rsidR="00DC6429" w:rsidRDefault="00DC6429" w:rsidP="00AC7429">
      <w:pPr>
        <w:rPr>
          <w:rFonts w:eastAsia="等线"/>
          <w:lang w:eastAsia="zh-CN"/>
        </w:rPr>
      </w:pPr>
    </w:p>
    <w:p w14:paraId="1D293A46" w14:textId="36798D7C" w:rsidR="00FA10FA" w:rsidRDefault="00FA10FA" w:rsidP="00AC7429">
      <w:pPr>
        <w:rPr>
          <w:rFonts w:eastAsia="等线"/>
          <w:b/>
          <w:lang w:eastAsia="zh-CN"/>
        </w:rPr>
      </w:pPr>
      <w:r w:rsidRPr="00FA10FA">
        <w:rPr>
          <w:rFonts w:eastAsia="等线"/>
          <w:b/>
          <w:lang w:eastAsia="zh-CN"/>
        </w:rPr>
        <w:t>FR2-2 Out of band emission</w:t>
      </w:r>
    </w:p>
    <w:p w14:paraId="70359800" w14:textId="15665A59" w:rsidR="006C2CE8" w:rsidRPr="006C2CE8" w:rsidRDefault="006C2CE8" w:rsidP="00AC7429">
      <w:pPr>
        <w:rPr>
          <w:rFonts w:eastAsia="等线"/>
          <w:lang w:eastAsia="zh-CN"/>
        </w:rPr>
      </w:pPr>
      <w:r w:rsidRPr="006C2CE8">
        <w:rPr>
          <w:rFonts w:eastAsia="等线" w:hint="eastAsia"/>
          <w:lang w:eastAsia="zh-CN"/>
        </w:rPr>
        <w:t>F</w:t>
      </w:r>
      <w:r w:rsidRPr="006C2CE8">
        <w:rPr>
          <w:rFonts w:eastAsia="等线"/>
          <w:lang w:eastAsia="zh-CN"/>
        </w:rPr>
        <w:t>or</w:t>
      </w:r>
      <w:r>
        <w:rPr>
          <w:rFonts w:eastAsia="等线"/>
          <w:lang w:eastAsia="zh-CN"/>
        </w:rPr>
        <w:t xml:space="preserve"> Out of band emission requirements, ACLR and SEM are specified for this purpose.</w:t>
      </w:r>
      <w:r w:rsidRPr="006C2CE8">
        <w:rPr>
          <w:rFonts w:eastAsia="等线"/>
          <w:lang w:eastAsia="zh-CN"/>
        </w:rPr>
        <w:t xml:space="preserve"> </w:t>
      </w:r>
      <w:r>
        <w:rPr>
          <w:rFonts w:eastAsia="等线"/>
          <w:lang w:eastAsia="zh-CN"/>
        </w:rPr>
        <w:t xml:space="preserve">UE ACLR are obtained as 15 dB out of the results from co-existence study for 60/70 GHz. The UE ACLR requirements can be </w:t>
      </w:r>
      <w:r w:rsidR="00CB6B92">
        <w:rPr>
          <w:rFonts w:eastAsia="等线"/>
          <w:lang w:eastAsia="zh-CN"/>
        </w:rPr>
        <w:t>specified as follows:</w:t>
      </w:r>
    </w:p>
    <w:p w14:paraId="51AD4334" w14:textId="77777777" w:rsidR="00FA10FA" w:rsidRDefault="00FA10FA" w:rsidP="00AC7429">
      <w:pPr>
        <w:rPr>
          <w:rFonts w:eastAsia="等线"/>
          <w:lang w:eastAsia="zh-CN"/>
        </w:rPr>
      </w:pPr>
      <w:r>
        <w:rPr>
          <w:rFonts w:eastAsia="等线" w:hint="eastAsia"/>
          <w:lang w:eastAsia="zh-CN"/>
        </w:rPr>
        <w:t>A</w:t>
      </w:r>
      <w:r>
        <w:rPr>
          <w:rFonts w:eastAsia="等线"/>
          <w:lang w:eastAsia="zh-CN"/>
        </w:rPr>
        <w:t>CLR</w:t>
      </w:r>
    </w:p>
    <w:p w14:paraId="7EF80F6F" w14:textId="77777777" w:rsidR="00FA10FA" w:rsidRPr="00C04A08" w:rsidRDefault="00FA10FA" w:rsidP="00FA10FA">
      <w:pPr>
        <w:pStyle w:val="TH"/>
        <w:rPr>
          <w:rFonts w:cs="v5.0.0"/>
        </w:rPr>
      </w:pPr>
      <w:r w:rsidRPr="00C04A08">
        <w:lastRenderedPageBreak/>
        <w:t xml:space="preserve">Table </w:t>
      </w:r>
      <w:r>
        <w:t>2</w:t>
      </w:r>
      <w:r w:rsidRPr="00C04A08">
        <w:t>: General requirements for NR</w:t>
      </w:r>
      <w:r w:rsidRPr="00C04A08">
        <w:rPr>
          <w:vertAlign w:val="subscript"/>
        </w:rPr>
        <w:t>ACLR</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gridCol w:w="1374"/>
      </w:tblGrid>
      <w:tr w:rsidR="00902061" w:rsidRPr="00C04A08" w14:paraId="30398374" w14:textId="77777777" w:rsidTr="00CF399E">
        <w:trPr>
          <w:jc w:val="center"/>
        </w:trPr>
        <w:tc>
          <w:tcPr>
            <w:tcW w:w="2392" w:type="dxa"/>
            <w:vMerge w:val="restart"/>
          </w:tcPr>
          <w:p w14:paraId="0D750499" w14:textId="77777777" w:rsidR="00902061" w:rsidRPr="00C04A08" w:rsidRDefault="00902061" w:rsidP="009829A1">
            <w:pPr>
              <w:pStyle w:val="TAH"/>
              <w:rPr>
                <w:rFonts w:cs="Arial"/>
              </w:rPr>
            </w:pPr>
          </w:p>
        </w:tc>
        <w:tc>
          <w:tcPr>
            <w:tcW w:w="6414" w:type="dxa"/>
            <w:gridSpan w:val="5"/>
          </w:tcPr>
          <w:p w14:paraId="5D3E0B04" w14:textId="77777777" w:rsidR="00902061" w:rsidRPr="00C04A08" w:rsidRDefault="00902061" w:rsidP="009829A1">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902061" w:rsidRPr="00C04A08" w14:paraId="6D3A7A9F" w14:textId="77777777" w:rsidTr="00CF399E">
        <w:trPr>
          <w:jc w:val="center"/>
        </w:trPr>
        <w:tc>
          <w:tcPr>
            <w:tcW w:w="2392" w:type="dxa"/>
            <w:vMerge/>
          </w:tcPr>
          <w:p w14:paraId="2974BB4E" w14:textId="77777777" w:rsidR="00902061" w:rsidRPr="00C04A08" w:rsidRDefault="00902061" w:rsidP="00FA10FA">
            <w:pPr>
              <w:pStyle w:val="TAH"/>
              <w:rPr>
                <w:rFonts w:cs="Arial"/>
              </w:rPr>
            </w:pPr>
          </w:p>
        </w:tc>
        <w:tc>
          <w:tcPr>
            <w:tcW w:w="1196" w:type="dxa"/>
          </w:tcPr>
          <w:p w14:paraId="7E4261B8" w14:textId="77777777" w:rsidR="00902061" w:rsidRPr="00C04A08" w:rsidRDefault="00902061" w:rsidP="00FA10FA">
            <w:pPr>
              <w:pStyle w:val="TAH"/>
              <w:rPr>
                <w:rFonts w:cs="Arial"/>
              </w:rPr>
            </w:pPr>
            <w:r w:rsidRPr="00C04A08">
              <w:rPr>
                <w:rFonts w:cs="Arial"/>
              </w:rPr>
              <w:t>100</w:t>
            </w:r>
          </w:p>
          <w:p w14:paraId="53ABCD7F" w14:textId="77777777" w:rsidR="00902061" w:rsidRPr="00C04A08" w:rsidRDefault="00902061" w:rsidP="00FA10FA">
            <w:pPr>
              <w:pStyle w:val="TAH"/>
              <w:rPr>
                <w:rFonts w:cs="Arial"/>
              </w:rPr>
            </w:pPr>
            <w:r w:rsidRPr="00C04A08">
              <w:rPr>
                <w:rFonts w:cs="Arial"/>
              </w:rPr>
              <w:t>MHz</w:t>
            </w:r>
          </w:p>
        </w:tc>
        <w:tc>
          <w:tcPr>
            <w:tcW w:w="1132" w:type="dxa"/>
          </w:tcPr>
          <w:p w14:paraId="00F77282" w14:textId="77777777" w:rsidR="00902061" w:rsidRPr="00C04A08" w:rsidRDefault="00902061" w:rsidP="00FA10FA">
            <w:pPr>
              <w:pStyle w:val="TAH"/>
              <w:rPr>
                <w:rFonts w:cs="Arial"/>
              </w:rPr>
            </w:pPr>
            <w:r w:rsidRPr="00C04A08">
              <w:rPr>
                <w:rFonts w:cs="Arial"/>
              </w:rPr>
              <w:t>400</w:t>
            </w:r>
          </w:p>
          <w:p w14:paraId="2FF091E3" w14:textId="77777777" w:rsidR="00902061" w:rsidRPr="00C04A08" w:rsidRDefault="00902061" w:rsidP="00FA10FA">
            <w:pPr>
              <w:pStyle w:val="TAH"/>
              <w:rPr>
                <w:rFonts w:cs="Arial"/>
              </w:rPr>
            </w:pPr>
            <w:r w:rsidRPr="00C04A08">
              <w:rPr>
                <w:rFonts w:cs="Arial"/>
              </w:rPr>
              <w:t>MHz</w:t>
            </w:r>
          </w:p>
        </w:tc>
        <w:tc>
          <w:tcPr>
            <w:tcW w:w="1338" w:type="dxa"/>
          </w:tcPr>
          <w:p w14:paraId="3B196ED5" w14:textId="77777777" w:rsidR="00902061" w:rsidRDefault="00902061" w:rsidP="00FA10FA">
            <w:pPr>
              <w:pStyle w:val="TAH"/>
              <w:rPr>
                <w:rFonts w:eastAsiaTheme="minorEastAsia" w:cs="Arial"/>
                <w:lang w:eastAsia="zh-CN"/>
              </w:rPr>
            </w:pPr>
            <w:r>
              <w:rPr>
                <w:rFonts w:eastAsiaTheme="minorEastAsia" w:cs="Arial" w:hint="eastAsia"/>
                <w:lang w:eastAsia="zh-CN"/>
              </w:rPr>
              <w:t>8</w:t>
            </w:r>
            <w:r>
              <w:rPr>
                <w:rFonts w:eastAsiaTheme="minorEastAsia" w:cs="Arial"/>
                <w:lang w:eastAsia="zh-CN"/>
              </w:rPr>
              <w:t>00</w:t>
            </w:r>
          </w:p>
          <w:p w14:paraId="59BDBDA7" w14:textId="77777777" w:rsidR="00902061" w:rsidRPr="00FA10FA" w:rsidRDefault="00902061" w:rsidP="00FA10FA">
            <w:pPr>
              <w:pStyle w:val="TAH"/>
              <w:rPr>
                <w:rFonts w:eastAsiaTheme="minorEastAsia" w:cs="Arial"/>
                <w:lang w:eastAsia="zh-CN"/>
              </w:rPr>
            </w:pPr>
            <w:r>
              <w:rPr>
                <w:rFonts w:eastAsiaTheme="minorEastAsia" w:cs="Arial" w:hint="eastAsia"/>
                <w:lang w:eastAsia="zh-CN"/>
              </w:rPr>
              <w:t>M</w:t>
            </w:r>
            <w:r>
              <w:rPr>
                <w:rFonts w:eastAsiaTheme="minorEastAsia" w:cs="Arial"/>
                <w:lang w:eastAsia="zh-CN"/>
              </w:rPr>
              <w:t>Hz</w:t>
            </w:r>
          </w:p>
        </w:tc>
        <w:tc>
          <w:tcPr>
            <w:tcW w:w="1374" w:type="dxa"/>
          </w:tcPr>
          <w:p w14:paraId="5F2190C6" w14:textId="77777777" w:rsidR="00902061" w:rsidRDefault="00902061" w:rsidP="00FA10FA">
            <w:pPr>
              <w:pStyle w:val="TAH"/>
              <w:rPr>
                <w:rFonts w:eastAsiaTheme="minorEastAsia" w:cs="Arial"/>
                <w:lang w:eastAsia="zh-CN"/>
              </w:rPr>
            </w:pPr>
            <w:r>
              <w:rPr>
                <w:rFonts w:eastAsiaTheme="minorEastAsia" w:cs="Arial" w:hint="eastAsia"/>
                <w:lang w:eastAsia="zh-CN"/>
              </w:rPr>
              <w:t>1</w:t>
            </w:r>
            <w:r>
              <w:rPr>
                <w:rFonts w:eastAsiaTheme="minorEastAsia" w:cs="Arial"/>
                <w:lang w:eastAsia="zh-CN"/>
              </w:rPr>
              <w:t>600</w:t>
            </w:r>
          </w:p>
          <w:p w14:paraId="25BBE55B" w14:textId="77777777" w:rsidR="00902061" w:rsidRPr="00902061" w:rsidRDefault="00902061" w:rsidP="00FA10FA">
            <w:pPr>
              <w:pStyle w:val="TAH"/>
              <w:rPr>
                <w:rFonts w:eastAsiaTheme="minorEastAsia" w:cs="Arial"/>
                <w:lang w:eastAsia="zh-CN"/>
              </w:rPr>
            </w:pPr>
            <w:r>
              <w:rPr>
                <w:rFonts w:eastAsiaTheme="minorEastAsia" w:cs="Arial" w:hint="eastAsia"/>
                <w:lang w:eastAsia="zh-CN"/>
              </w:rPr>
              <w:t>M</w:t>
            </w:r>
            <w:r>
              <w:rPr>
                <w:rFonts w:eastAsiaTheme="minorEastAsia" w:cs="Arial"/>
                <w:lang w:eastAsia="zh-CN"/>
              </w:rPr>
              <w:t>Hz</w:t>
            </w:r>
          </w:p>
        </w:tc>
        <w:tc>
          <w:tcPr>
            <w:tcW w:w="1374" w:type="dxa"/>
          </w:tcPr>
          <w:p w14:paraId="345A9D57" w14:textId="77777777" w:rsidR="00902061" w:rsidRDefault="00902061" w:rsidP="00FA10FA">
            <w:pPr>
              <w:pStyle w:val="TAH"/>
              <w:rPr>
                <w:rFonts w:eastAsiaTheme="minorEastAsia" w:cs="Arial"/>
                <w:lang w:eastAsia="zh-CN"/>
              </w:rPr>
            </w:pPr>
            <w:r>
              <w:rPr>
                <w:rFonts w:eastAsiaTheme="minorEastAsia" w:cs="Arial" w:hint="eastAsia"/>
                <w:lang w:eastAsia="zh-CN"/>
              </w:rPr>
              <w:t>2</w:t>
            </w:r>
            <w:r>
              <w:rPr>
                <w:rFonts w:eastAsiaTheme="minorEastAsia" w:cs="Arial"/>
                <w:lang w:eastAsia="zh-CN"/>
              </w:rPr>
              <w:t>000</w:t>
            </w:r>
          </w:p>
          <w:p w14:paraId="1352DED0" w14:textId="77777777" w:rsidR="00902061" w:rsidRDefault="00902061" w:rsidP="00FA10FA">
            <w:pPr>
              <w:pStyle w:val="TAH"/>
              <w:rPr>
                <w:rFonts w:eastAsiaTheme="minorEastAsia" w:cs="Arial"/>
                <w:lang w:eastAsia="zh-CN"/>
              </w:rPr>
            </w:pPr>
            <w:r>
              <w:rPr>
                <w:rFonts w:eastAsiaTheme="minorEastAsia" w:cs="Arial" w:hint="eastAsia"/>
                <w:lang w:eastAsia="zh-CN"/>
              </w:rPr>
              <w:t>M</w:t>
            </w:r>
            <w:r>
              <w:rPr>
                <w:rFonts w:eastAsiaTheme="minorEastAsia" w:cs="Arial"/>
                <w:lang w:eastAsia="zh-CN"/>
              </w:rPr>
              <w:t>Hz</w:t>
            </w:r>
          </w:p>
        </w:tc>
      </w:tr>
      <w:tr w:rsidR="00902061" w:rsidRPr="00C04A08" w14:paraId="0B4F6332" w14:textId="77777777" w:rsidTr="00CF399E">
        <w:trPr>
          <w:jc w:val="center"/>
        </w:trPr>
        <w:tc>
          <w:tcPr>
            <w:tcW w:w="2392" w:type="dxa"/>
            <w:vAlign w:val="center"/>
          </w:tcPr>
          <w:p w14:paraId="777F1447" w14:textId="77777777" w:rsidR="00902061" w:rsidRPr="00C04A08" w:rsidRDefault="00902061" w:rsidP="00FA10FA">
            <w:pPr>
              <w:pStyle w:val="TAC"/>
              <w:rPr>
                <w:rFonts w:cs="Arial"/>
              </w:rPr>
            </w:pPr>
            <w:r>
              <w:rPr>
                <w:rFonts w:cs="Arial"/>
              </w:rPr>
              <w:t>NR</w:t>
            </w:r>
            <w:r>
              <w:rPr>
                <w:rFonts w:cs="Arial"/>
                <w:vertAlign w:val="subscript"/>
              </w:rPr>
              <w:t xml:space="preserve">ACLR </w:t>
            </w:r>
            <w:r>
              <w:rPr>
                <w:rFonts w:cs="Arial"/>
              </w:rPr>
              <w:t>for band n263</w:t>
            </w:r>
          </w:p>
        </w:tc>
        <w:tc>
          <w:tcPr>
            <w:tcW w:w="1196" w:type="dxa"/>
            <w:vAlign w:val="center"/>
          </w:tcPr>
          <w:p w14:paraId="6139E4FF" w14:textId="77777777" w:rsidR="00902061" w:rsidRPr="00C04A08" w:rsidRDefault="00902061" w:rsidP="00FA10FA">
            <w:pPr>
              <w:pStyle w:val="TAC"/>
              <w:rPr>
                <w:rFonts w:cs="Arial"/>
              </w:rPr>
            </w:pPr>
            <w:r>
              <w:rPr>
                <w:rFonts w:cs="Arial"/>
              </w:rPr>
              <w:t>15</w:t>
            </w:r>
            <w:r w:rsidRPr="00C04A08">
              <w:rPr>
                <w:rFonts w:cs="Arial"/>
              </w:rPr>
              <w:t xml:space="preserve"> dB</w:t>
            </w:r>
          </w:p>
        </w:tc>
        <w:tc>
          <w:tcPr>
            <w:tcW w:w="1132" w:type="dxa"/>
            <w:vAlign w:val="center"/>
          </w:tcPr>
          <w:p w14:paraId="0512F88F" w14:textId="77777777" w:rsidR="00902061" w:rsidRPr="00C04A08" w:rsidRDefault="00902061" w:rsidP="00FA10FA">
            <w:pPr>
              <w:pStyle w:val="TAC"/>
              <w:rPr>
                <w:rFonts w:cs="Arial"/>
              </w:rPr>
            </w:pPr>
            <w:r>
              <w:rPr>
                <w:rFonts w:cs="Arial"/>
              </w:rPr>
              <w:t>15</w:t>
            </w:r>
            <w:r w:rsidRPr="00C04A08">
              <w:rPr>
                <w:rFonts w:cs="Arial"/>
              </w:rPr>
              <w:t xml:space="preserve"> dB</w:t>
            </w:r>
          </w:p>
        </w:tc>
        <w:tc>
          <w:tcPr>
            <w:tcW w:w="1338" w:type="dxa"/>
            <w:vAlign w:val="center"/>
          </w:tcPr>
          <w:p w14:paraId="43D64B55" w14:textId="77777777" w:rsidR="00902061" w:rsidRPr="00902061" w:rsidRDefault="00902061" w:rsidP="00FA10F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5 dB</w:t>
            </w:r>
          </w:p>
        </w:tc>
        <w:tc>
          <w:tcPr>
            <w:tcW w:w="1374" w:type="dxa"/>
            <w:vAlign w:val="center"/>
          </w:tcPr>
          <w:p w14:paraId="0F14DD5D" w14:textId="77777777" w:rsidR="00902061" w:rsidRPr="00902061" w:rsidRDefault="00902061" w:rsidP="00FA10F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5 dB</w:t>
            </w:r>
          </w:p>
        </w:tc>
        <w:tc>
          <w:tcPr>
            <w:tcW w:w="1374" w:type="dxa"/>
          </w:tcPr>
          <w:p w14:paraId="2E7CF853" w14:textId="77777777" w:rsidR="00902061" w:rsidRPr="00902061" w:rsidRDefault="00902061" w:rsidP="00FA10F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 xml:space="preserve">5 </w:t>
            </w:r>
            <w:r>
              <w:rPr>
                <w:rFonts w:eastAsiaTheme="minorEastAsia" w:cs="Arial" w:hint="eastAsia"/>
                <w:lang w:eastAsia="zh-CN"/>
              </w:rPr>
              <w:t>dB</w:t>
            </w:r>
          </w:p>
        </w:tc>
      </w:tr>
      <w:tr w:rsidR="00902061" w:rsidRPr="00C04A08" w14:paraId="2B4C3F62" w14:textId="77777777" w:rsidTr="00CF399E">
        <w:trPr>
          <w:jc w:val="center"/>
        </w:trPr>
        <w:tc>
          <w:tcPr>
            <w:tcW w:w="2392" w:type="dxa"/>
            <w:vAlign w:val="center"/>
          </w:tcPr>
          <w:p w14:paraId="7F9D1CDF" w14:textId="77777777" w:rsidR="00902061" w:rsidRPr="00C04A08" w:rsidRDefault="00902061" w:rsidP="00FA10FA">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969A18E" w14:textId="77777777" w:rsidR="00902061" w:rsidRPr="00C04A08" w:rsidRDefault="00902061" w:rsidP="00FA10FA">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132" w:type="dxa"/>
            <w:vAlign w:val="center"/>
          </w:tcPr>
          <w:p w14:paraId="746798E1" w14:textId="77777777" w:rsidR="00902061" w:rsidRPr="00C04A08" w:rsidRDefault="00902061" w:rsidP="00FA10FA">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c>
          <w:tcPr>
            <w:tcW w:w="1338" w:type="dxa"/>
            <w:vAlign w:val="center"/>
          </w:tcPr>
          <w:p w14:paraId="4560D6D7" w14:textId="46DABA54" w:rsidR="00902061" w:rsidRPr="008B76C2" w:rsidRDefault="008B76C2" w:rsidP="00FA10FA">
            <w:pPr>
              <w:pStyle w:val="TAC"/>
              <w:rPr>
                <w:rFonts w:eastAsiaTheme="minorEastAsia" w:cs="Arial"/>
                <w:lang w:eastAsia="zh-CN"/>
              </w:rPr>
            </w:pPr>
            <w:r>
              <w:rPr>
                <w:rFonts w:eastAsiaTheme="minorEastAsia" w:cs="Arial" w:hint="eastAsia"/>
                <w:lang w:eastAsia="zh-CN"/>
              </w:rPr>
              <w:t>7</w:t>
            </w:r>
            <w:r>
              <w:rPr>
                <w:rFonts w:eastAsiaTheme="minorEastAsia" w:cs="Arial"/>
                <w:lang w:eastAsia="zh-CN"/>
              </w:rPr>
              <w:t>60.32</w:t>
            </w:r>
          </w:p>
        </w:tc>
        <w:tc>
          <w:tcPr>
            <w:tcW w:w="1374" w:type="dxa"/>
            <w:vAlign w:val="center"/>
          </w:tcPr>
          <w:p w14:paraId="2F1ECD8C" w14:textId="3DF8F2AB" w:rsidR="00902061" w:rsidRPr="008B76C2" w:rsidRDefault="008B76C2" w:rsidP="00FA10F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520.64</w:t>
            </w:r>
          </w:p>
        </w:tc>
        <w:tc>
          <w:tcPr>
            <w:tcW w:w="1374" w:type="dxa"/>
          </w:tcPr>
          <w:p w14:paraId="3D2EB579" w14:textId="77777777" w:rsidR="008B76C2" w:rsidRDefault="008B76C2" w:rsidP="00FA10FA">
            <w:pPr>
              <w:pStyle w:val="TAC"/>
              <w:rPr>
                <w:rFonts w:eastAsiaTheme="minorEastAsia" w:cs="Arial"/>
                <w:lang w:eastAsia="zh-CN"/>
              </w:rPr>
            </w:pPr>
          </w:p>
          <w:p w14:paraId="3783DE23" w14:textId="41F3B334" w:rsidR="00902061" w:rsidRPr="008B76C2" w:rsidRDefault="008B76C2" w:rsidP="00FA10F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797.12</w:t>
            </w:r>
          </w:p>
          <w:p w14:paraId="4BC04CB9" w14:textId="025950F8" w:rsidR="008B76C2" w:rsidRPr="00C04A08" w:rsidRDefault="008B76C2" w:rsidP="00FA10FA">
            <w:pPr>
              <w:pStyle w:val="TAC"/>
              <w:rPr>
                <w:rFonts w:cs="Arial"/>
              </w:rPr>
            </w:pPr>
          </w:p>
        </w:tc>
      </w:tr>
      <w:tr w:rsidR="00902061" w:rsidRPr="00C04A08" w14:paraId="492885E4" w14:textId="77777777" w:rsidTr="00CF399E">
        <w:trPr>
          <w:jc w:val="center"/>
        </w:trPr>
        <w:tc>
          <w:tcPr>
            <w:tcW w:w="2392" w:type="dxa"/>
            <w:vAlign w:val="center"/>
          </w:tcPr>
          <w:p w14:paraId="272854D7" w14:textId="77777777" w:rsidR="00902061" w:rsidRPr="00C04A08" w:rsidRDefault="00902061" w:rsidP="00FA10FA">
            <w:pPr>
              <w:pStyle w:val="TAC"/>
              <w:rPr>
                <w:rFonts w:cs="Arial"/>
              </w:rPr>
            </w:pPr>
            <w:r w:rsidRPr="00C04A08">
              <w:rPr>
                <w:rFonts w:cs="Arial"/>
              </w:rPr>
              <w:t>Adjacent channel centre frequency offset (MHz)</w:t>
            </w:r>
          </w:p>
        </w:tc>
        <w:tc>
          <w:tcPr>
            <w:tcW w:w="1196" w:type="dxa"/>
            <w:vAlign w:val="center"/>
          </w:tcPr>
          <w:p w14:paraId="514B8576" w14:textId="77777777" w:rsidR="00902061" w:rsidRPr="00C04A08" w:rsidRDefault="00902061" w:rsidP="00FA10FA">
            <w:pPr>
              <w:pStyle w:val="TAC"/>
              <w:rPr>
                <w:rFonts w:cs="Arial"/>
              </w:rPr>
            </w:pPr>
            <w:r w:rsidRPr="00C04A08">
              <w:rPr>
                <w:rFonts w:cs="Arial"/>
              </w:rPr>
              <w:t>+100</w:t>
            </w:r>
          </w:p>
          <w:p w14:paraId="594BD309" w14:textId="77777777" w:rsidR="00902061" w:rsidRPr="00C04A08" w:rsidRDefault="00902061" w:rsidP="00FA10FA">
            <w:pPr>
              <w:pStyle w:val="TAC"/>
              <w:rPr>
                <w:rFonts w:cs="Arial"/>
              </w:rPr>
            </w:pPr>
            <w:r w:rsidRPr="00C04A08">
              <w:rPr>
                <w:rFonts w:cs="Arial"/>
              </w:rPr>
              <w:t>/</w:t>
            </w:r>
          </w:p>
          <w:p w14:paraId="4CEBF1EF" w14:textId="77777777" w:rsidR="00902061" w:rsidRPr="00C04A08" w:rsidRDefault="00902061" w:rsidP="00FA10FA">
            <w:pPr>
              <w:pStyle w:val="TAC"/>
              <w:rPr>
                <w:rFonts w:cs="Arial"/>
              </w:rPr>
            </w:pPr>
            <w:r w:rsidRPr="00C04A08">
              <w:rPr>
                <w:rFonts w:cs="Arial"/>
              </w:rPr>
              <w:t>-100</w:t>
            </w:r>
          </w:p>
        </w:tc>
        <w:tc>
          <w:tcPr>
            <w:tcW w:w="1132" w:type="dxa"/>
            <w:vAlign w:val="center"/>
          </w:tcPr>
          <w:p w14:paraId="12AD4CB9" w14:textId="77777777" w:rsidR="00902061" w:rsidRPr="00C04A08" w:rsidRDefault="00902061" w:rsidP="00FA10FA">
            <w:pPr>
              <w:pStyle w:val="TAC"/>
              <w:rPr>
                <w:rFonts w:cs="Arial"/>
              </w:rPr>
            </w:pPr>
            <w:r w:rsidRPr="00C04A08">
              <w:rPr>
                <w:rFonts w:cs="Arial"/>
              </w:rPr>
              <w:t>+400</w:t>
            </w:r>
          </w:p>
          <w:p w14:paraId="1D650217" w14:textId="77777777" w:rsidR="00902061" w:rsidRPr="00C04A08" w:rsidRDefault="00902061" w:rsidP="00FA10FA">
            <w:pPr>
              <w:pStyle w:val="TAC"/>
              <w:rPr>
                <w:rFonts w:cs="Arial"/>
              </w:rPr>
            </w:pPr>
            <w:r w:rsidRPr="00C04A08">
              <w:rPr>
                <w:rFonts w:cs="Arial"/>
              </w:rPr>
              <w:t>/</w:t>
            </w:r>
          </w:p>
          <w:p w14:paraId="470DFEA0" w14:textId="77777777" w:rsidR="00902061" w:rsidRPr="00C04A08" w:rsidRDefault="00902061" w:rsidP="00FA10FA">
            <w:pPr>
              <w:pStyle w:val="TAC"/>
              <w:rPr>
                <w:rFonts w:cs="Arial"/>
              </w:rPr>
            </w:pPr>
            <w:r w:rsidRPr="00C04A08">
              <w:rPr>
                <w:rFonts w:cs="Arial"/>
              </w:rPr>
              <w:t>-400</w:t>
            </w:r>
          </w:p>
        </w:tc>
        <w:tc>
          <w:tcPr>
            <w:tcW w:w="1338" w:type="dxa"/>
            <w:vAlign w:val="center"/>
          </w:tcPr>
          <w:p w14:paraId="7EEE2AE5" w14:textId="77777777" w:rsidR="00902061" w:rsidRPr="00C04A08" w:rsidRDefault="00902061" w:rsidP="00902061">
            <w:pPr>
              <w:pStyle w:val="TAC"/>
              <w:rPr>
                <w:rFonts w:cs="Arial"/>
              </w:rPr>
            </w:pPr>
            <w:r w:rsidRPr="00C04A08">
              <w:rPr>
                <w:rFonts w:cs="Arial"/>
              </w:rPr>
              <w:t>+</w:t>
            </w:r>
            <w:r>
              <w:rPr>
                <w:rFonts w:cs="Arial"/>
              </w:rPr>
              <w:t>8</w:t>
            </w:r>
            <w:r w:rsidRPr="00C04A08">
              <w:rPr>
                <w:rFonts w:cs="Arial"/>
              </w:rPr>
              <w:t>00</w:t>
            </w:r>
          </w:p>
          <w:p w14:paraId="11F08D2E" w14:textId="77777777" w:rsidR="00902061" w:rsidRPr="00C04A08" w:rsidRDefault="00902061" w:rsidP="00902061">
            <w:pPr>
              <w:pStyle w:val="TAC"/>
              <w:rPr>
                <w:rFonts w:cs="Arial"/>
              </w:rPr>
            </w:pPr>
            <w:r w:rsidRPr="00C04A08">
              <w:rPr>
                <w:rFonts w:cs="Arial"/>
              </w:rPr>
              <w:t>/</w:t>
            </w:r>
          </w:p>
          <w:p w14:paraId="5464C619" w14:textId="77777777" w:rsidR="00902061" w:rsidRPr="00C04A08" w:rsidRDefault="00902061" w:rsidP="00902061">
            <w:pPr>
              <w:pStyle w:val="TAC"/>
              <w:rPr>
                <w:rFonts w:cs="Arial"/>
              </w:rPr>
            </w:pPr>
            <w:r w:rsidRPr="00C04A08">
              <w:rPr>
                <w:rFonts w:cs="Arial"/>
              </w:rPr>
              <w:t>-</w:t>
            </w:r>
            <w:r>
              <w:rPr>
                <w:rFonts w:cs="Arial"/>
              </w:rPr>
              <w:t>8</w:t>
            </w:r>
            <w:r w:rsidRPr="00C04A08">
              <w:rPr>
                <w:rFonts w:cs="Arial"/>
              </w:rPr>
              <w:t>00</w:t>
            </w:r>
          </w:p>
        </w:tc>
        <w:tc>
          <w:tcPr>
            <w:tcW w:w="1374" w:type="dxa"/>
            <w:vAlign w:val="center"/>
          </w:tcPr>
          <w:p w14:paraId="39108340" w14:textId="77777777" w:rsidR="00902061" w:rsidRPr="00C04A08" w:rsidRDefault="00902061" w:rsidP="00902061">
            <w:pPr>
              <w:pStyle w:val="TAC"/>
              <w:rPr>
                <w:rFonts w:cs="Arial"/>
              </w:rPr>
            </w:pPr>
            <w:r w:rsidRPr="00C04A08">
              <w:rPr>
                <w:rFonts w:cs="Arial"/>
              </w:rPr>
              <w:t>+</w:t>
            </w:r>
            <w:r>
              <w:rPr>
                <w:rFonts w:cs="Arial"/>
              </w:rPr>
              <w:t>16</w:t>
            </w:r>
            <w:r w:rsidRPr="00C04A08">
              <w:rPr>
                <w:rFonts w:cs="Arial"/>
              </w:rPr>
              <w:t>00</w:t>
            </w:r>
          </w:p>
          <w:p w14:paraId="498803BE" w14:textId="77777777" w:rsidR="00902061" w:rsidRPr="00C04A08" w:rsidRDefault="00902061" w:rsidP="00902061">
            <w:pPr>
              <w:pStyle w:val="TAC"/>
              <w:rPr>
                <w:rFonts w:cs="Arial"/>
              </w:rPr>
            </w:pPr>
            <w:r w:rsidRPr="00C04A08">
              <w:rPr>
                <w:rFonts w:cs="Arial"/>
              </w:rPr>
              <w:t>/</w:t>
            </w:r>
          </w:p>
          <w:p w14:paraId="02047388" w14:textId="77777777" w:rsidR="00902061" w:rsidRPr="00C04A08" w:rsidRDefault="00902061" w:rsidP="00902061">
            <w:pPr>
              <w:pStyle w:val="TAC"/>
              <w:rPr>
                <w:rFonts w:cs="Arial"/>
              </w:rPr>
            </w:pPr>
            <w:r w:rsidRPr="00C04A08">
              <w:rPr>
                <w:rFonts w:cs="Arial"/>
              </w:rPr>
              <w:t>-</w:t>
            </w:r>
            <w:r>
              <w:rPr>
                <w:rFonts w:cs="Arial"/>
              </w:rPr>
              <w:t>16</w:t>
            </w:r>
            <w:r w:rsidRPr="00C04A08">
              <w:rPr>
                <w:rFonts w:cs="Arial"/>
              </w:rPr>
              <w:t>00</w:t>
            </w:r>
          </w:p>
        </w:tc>
        <w:tc>
          <w:tcPr>
            <w:tcW w:w="1374" w:type="dxa"/>
          </w:tcPr>
          <w:p w14:paraId="7FD0E445" w14:textId="77777777" w:rsidR="00902061" w:rsidRPr="00C04A08" w:rsidRDefault="00902061" w:rsidP="00902061">
            <w:pPr>
              <w:pStyle w:val="TAC"/>
              <w:rPr>
                <w:rFonts w:cs="Arial"/>
              </w:rPr>
            </w:pPr>
            <w:r w:rsidRPr="00C04A08">
              <w:rPr>
                <w:rFonts w:cs="Arial"/>
              </w:rPr>
              <w:t>+</w:t>
            </w:r>
            <w:r>
              <w:rPr>
                <w:rFonts w:cs="Arial"/>
              </w:rPr>
              <w:t>20</w:t>
            </w:r>
            <w:r w:rsidRPr="00C04A08">
              <w:rPr>
                <w:rFonts w:cs="Arial"/>
              </w:rPr>
              <w:t>00</w:t>
            </w:r>
          </w:p>
          <w:p w14:paraId="0BD2304B" w14:textId="77777777" w:rsidR="00902061" w:rsidRPr="00C04A08" w:rsidRDefault="00902061" w:rsidP="00902061">
            <w:pPr>
              <w:pStyle w:val="TAC"/>
              <w:rPr>
                <w:rFonts w:cs="Arial"/>
              </w:rPr>
            </w:pPr>
            <w:r w:rsidRPr="00C04A08">
              <w:rPr>
                <w:rFonts w:cs="Arial"/>
              </w:rPr>
              <w:t>/</w:t>
            </w:r>
          </w:p>
          <w:p w14:paraId="19937627" w14:textId="77777777" w:rsidR="00902061" w:rsidRPr="00C04A08" w:rsidRDefault="00902061" w:rsidP="00902061">
            <w:pPr>
              <w:pStyle w:val="TAC"/>
              <w:rPr>
                <w:rFonts w:cs="Arial"/>
              </w:rPr>
            </w:pPr>
            <w:r w:rsidRPr="00C04A08">
              <w:rPr>
                <w:rFonts w:cs="Arial"/>
              </w:rPr>
              <w:t>-</w:t>
            </w:r>
            <w:r>
              <w:rPr>
                <w:rFonts w:cs="Arial"/>
              </w:rPr>
              <w:t>20</w:t>
            </w:r>
            <w:r w:rsidRPr="00C04A08">
              <w:rPr>
                <w:rFonts w:cs="Arial"/>
              </w:rPr>
              <w:t>00</w:t>
            </w:r>
          </w:p>
        </w:tc>
      </w:tr>
    </w:tbl>
    <w:p w14:paraId="32A55FDC" w14:textId="01C1AC8E" w:rsidR="00FA10FA" w:rsidRDefault="00CB6B92" w:rsidP="00CB6B92">
      <w:pPr>
        <w:spacing w:beforeLines="50" w:before="120"/>
        <w:rPr>
          <w:rFonts w:eastAsia="等线"/>
          <w:lang w:eastAsia="zh-CN"/>
        </w:rPr>
      </w:pPr>
      <w:r>
        <w:rPr>
          <w:rFonts w:eastAsia="等线" w:hint="eastAsia"/>
          <w:lang w:eastAsia="zh-CN"/>
        </w:rPr>
        <w:t>F</w:t>
      </w:r>
      <w:r>
        <w:rPr>
          <w:rFonts w:eastAsia="等线"/>
          <w:lang w:eastAsia="zh-CN"/>
        </w:rPr>
        <w:t xml:space="preserve">or SEM requirements, FR2-2 SEM can be scaled according to FR2-1 SEM. When combining FR2-1 and </w:t>
      </w:r>
      <w:r>
        <w:rPr>
          <w:rFonts w:eastAsia="等线" w:hint="eastAsia"/>
          <w:lang w:eastAsia="zh-CN"/>
        </w:rPr>
        <w:t>FR</w:t>
      </w:r>
      <w:r>
        <w:rPr>
          <w:rFonts w:eastAsia="等线"/>
          <w:lang w:eastAsia="zh-CN"/>
        </w:rPr>
        <w:t xml:space="preserve">2-2 SEM tables, the </w:t>
      </w:r>
      <w:proofErr w:type="spellStart"/>
      <w:r w:rsidRPr="00CB6B92">
        <w:rPr>
          <w:rFonts w:eastAsia="等线"/>
          <w:b/>
          <w:lang w:eastAsia="zh-CN"/>
        </w:rPr>
        <w:t>Δf</w:t>
      </w:r>
      <w:r w:rsidRPr="00CB6B92">
        <w:rPr>
          <w:rFonts w:eastAsia="等线"/>
          <w:b/>
          <w:vertAlign w:val="subscript"/>
          <w:lang w:eastAsia="zh-CN"/>
        </w:rPr>
        <w:t>OOB</w:t>
      </w:r>
      <w:proofErr w:type="spellEnd"/>
      <w:r>
        <w:rPr>
          <w:rFonts w:eastAsia="等线"/>
          <w:lang w:eastAsia="zh-CN"/>
        </w:rPr>
        <w:t xml:space="preserve"> should be coordinated according to the channel bandwidth for FR2-2. The SEM Table are </w:t>
      </w:r>
      <w:r w:rsidR="00E8477B">
        <w:rPr>
          <w:rFonts w:eastAsia="等线"/>
          <w:lang w:eastAsia="zh-CN"/>
        </w:rPr>
        <w:t xml:space="preserve">proposed </w:t>
      </w:r>
      <w:r>
        <w:rPr>
          <w:rFonts w:eastAsia="等线"/>
          <w:lang w:eastAsia="zh-CN"/>
        </w:rPr>
        <w:t>in Table 3.</w:t>
      </w:r>
    </w:p>
    <w:p w14:paraId="0D5B4135" w14:textId="77777777" w:rsidR="00FA10FA" w:rsidRPr="00DC6429" w:rsidRDefault="00FA10FA" w:rsidP="00AC7429">
      <w:pPr>
        <w:rPr>
          <w:rFonts w:eastAsia="等线"/>
          <w:lang w:eastAsia="zh-CN"/>
        </w:rPr>
      </w:pPr>
      <w:r>
        <w:rPr>
          <w:rFonts w:eastAsia="等线" w:hint="eastAsia"/>
          <w:lang w:eastAsia="zh-CN"/>
        </w:rPr>
        <w:t>S</w:t>
      </w:r>
      <w:r>
        <w:rPr>
          <w:rFonts w:eastAsia="等线"/>
          <w:lang w:eastAsia="zh-CN"/>
        </w:rPr>
        <w:t>EM</w:t>
      </w:r>
    </w:p>
    <w:p w14:paraId="00E15045" w14:textId="77777777" w:rsidR="00902061" w:rsidRPr="00C04A08" w:rsidRDefault="00902061" w:rsidP="00902061">
      <w:pPr>
        <w:pStyle w:val="TH"/>
        <w:rPr>
          <w:lang w:val="en-US"/>
        </w:rPr>
      </w:pPr>
      <w:r w:rsidRPr="00C04A08">
        <w:rPr>
          <w:lang w:val="en-US"/>
        </w:rPr>
        <w:t xml:space="preserve">Table </w:t>
      </w:r>
      <w:r>
        <w:rPr>
          <w:lang w:val="en-US"/>
        </w:rPr>
        <w:t>3</w:t>
      </w:r>
      <w:r w:rsidRPr="00C04A08">
        <w:rPr>
          <w:lang w:val="en-US"/>
        </w:rPr>
        <w:t>: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51"/>
        <w:gridCol w:w="992"/>
        <w:gridCol w:w="851"/>
        <w:gridCol w:w="1134"/>
        <w:gridCol w:w="1134"/>
        <w:gridCol w:w="992"/>
        <w:gridCol w:w="1089"/>
        <w:gridCol w:w="1417"/>
      </w:tblGrid>
      <w:tr w:rsidR="00902061" w:rsidRPr="00C04A08" w14:paraId="1719767E" w14:textId="77777777" w:rsidTr="00902061">
        <w:trPr>
          <w:cantSplit/>
          <w:jc w:val="center"/>
        </w:trPr>
        <w:tc>
          <w:tcPr>
            <w:tcW w:w="10156" w:type="dxa"/>
            <w:gridSpan w:val="9"/>
          </w:tcPr>
          <w:p w14:paraId="5ED11B84" w14:textId="77777777" w:rsidR="00902061" w:rsidRPr="00C04A08" w:rsidRDefault="00902061" w:rsidP="009829A1">
            <w:pPr>
              <w:pStyle w:val="TAH"/>
              <w:rPr>
                <w:rFonts w:cs="Arial"/>
              </w:rPr>
            </w:pPr>
            <w:r w:rsidRPr="00C04A08">
              <w:rPr>
                <w:rFonts w:cs="Arial"/>
              </w:rPr>
              <w:t>Spectrum emission limit (dBm) / Channel bandwidth</w:t>
            </w:r>
          </w:p>
        </w:tc>
      </w:tr>
      <w:tr w:rsidR="00902061" w:rsidRPr="00C04A08" w14:paraId="2C9A1B04" w14:textId="77777777" w:rsidTr="00DC274C">
        <w:trPr>
          <w:cantSplit/>
          <w:jc w:val="center"/>
        </w:trPr>
        <w:tc>
          <w:tcPr>
            <w:tcW w:w="1696" w:type="dxa"/>
          </w:tcPr>
          <w:p w14:paraId="46E36F0E" w14:textId="77777777" w:rsidR="00902061" w:rsidRPr="00C04A08" w:rsidRDefault="00902061" w:rsidP="009829A1">
            <w:pPr>
              <w:pStyle w:val="TAH"/>
              <w:rPr>
                <w:rFonts w:cs="Arial"/>
              </w:rPr>
            </w:pPr>
            <w:bookmarkStart w:id="3" w:name="_Hlk101694477"/>
            <w:proofErr w:type="spellStart"/>
            <w:r w:rsidRPr="00C04A08">
              <w:rPr>
                <w:rFonts w:cs="Arial"/>
              </w:rPr>
              <w:t>Δf</w:t>
            </w:r>
            <w:r w:rsidRPr="00C04A08">
              <w:rPr>
                <w:rFonts w:cs="Arial"/>
                <w:vertAlign w:val="subscript"/>
              </w:rPr>
              <w:t>OOB</w:t>
            </w:r>
            <w:proofErr w:type="spellEnd"/>
          </w:p>
          <w:bookmarkEnd w:id="3"/>
          <w:p w14:paraId="1E28372B" w14:textId="77777777" w:rsidR="00902061" w:rsidRPr="00C04A08" w:rsidRDefault="00902061" w:rsidP="009829A1">
            <w:pPr>
              <w:pStyle w:val="TAH"/>
              <w:rPr>
                <w:rFonts w:cs="Arial"/>
              </w:rPr>
            </w:pPr>
            <w:r w:rsidRPr="00C04A08">
              <w:rPr>
                <w:rFonts w:cs="Arial"/>
              </w:rPr>
              <w:t>(MHz)</w:t>
            </w:r>
          </w:p>
        </w:tc>
        <w:tc>
          <w:tcPr>
            <w:tcW w:w="851" w:type="dxa"/>
          </w:tcPr>
          <w:p w14:paraId="07D92040" w14:textId="77777777" w:rsidR="00902061" w:rsidRPr="00C04A08" w:rsidRDefault="00902061" w:rsidP="009829A1">
            <w:pPr>
              <w:pStyle w:val="TAH"/>
              <w:rPr>
                <w:rFonts w:cs="Arial"/>
              </w:rPr>
            </w:pPr>
            <w:r w:rsidRPr="00C04A08">
              <w:rPr>
                <w:rFonts w:cs="Arial"/>
              </w:rPr>
              <w:t>50</w:t>
            </w:r>
          </w:p>
          <w:p w14:paraId="2FB6F07F" w14:textId="77777777" w:rsidR="00902061" w:rsidRPr="00C04A08" w:rsidRDefault="00902061" w:rsidP="009829A1">
            <w:pPr>
              <w:pStyle w:val="TAH"/>
              <w:rPr>
                <w:rFonts w:cs="Arial"/>
              </w:rPr>
            </w:pPr>
            <w:r w:rsidRPr="00C04A08">
              <w:rPr>
                <w:rFonts w:cs="Arial"/>
              </w:rPr>
              <w:t>MHz</w:t>
            </w:r>
          </w:p>
        </w:tc>
        <w:tc>
          <w:tcPr>
            <w:tcW w:w="992" w:type="dxa"/>
          </w:tcPr>
          <w:p w14:paraId="18350949" w14:textId="77777777" w:rsidR="00902061" w:rsidRPr="00C04A08" w:rsidRDefault="00902061" w:rsidP="009829A1">
            <w:pPr>
              <w:pStyle w:val="TAH"/>
              <w:rPr>
                <w:rFonts w:cs="Arial"/>
              </w:rPr>
            </w:pPr>
            <w:r w:rsidRPr="00C04A08">
              <w:rPr>
                <w:rFonts w:cs="Arial"/>
              </w:rPr>
              <w:t>100</w:t>
            </w:r>
          </w:p>
          <w:p w14:paraId="45B2047E" w14:textId="77777777" w:rsidR="00902061" w:rsidRPr="00C04A08" w:rsidRDefault="00902061" w:rsidP="009829A1">
            <w:pPr>
              <w:pStyle w:val="TAH"/>
              <w:rPr>
                <w:rFonts w:cs="Arial"/>
              </w:rPr>
            </w:pPr>
            <w:r w:rsidRPr="00C04A08">
              <w:rPr>
                <w:rFonts w:cs="Arial"/>
              </w:rPr>
              <w:t>MHz</w:t>
            </w:r>
          </w:p>
        </w:tc>
        <w:tc>
          <w:tcPr>
            <w:tcW w:w="851" w:type="dxa"/>
          </w:tcPr>
          <w:p w14:paraId="596340D8" w14:textId="77777777" w:rsidR="00902061" w:rsidRPr="00C04A08" w:rsidRDefault="00902061" w:rsidP="009829A1">
            <w:pPr>
              <w:pStyle w:val="TAH"/>
              <w:rPr>
                <w:rFonts w:cs="Arial"/>
              </w:rPr>
            </w:pPr>
            <w:r w:rsidRPr="00C04A08">
              <w:rPr>
                <w:rFonts w:cs="Arial"/>
              </w:rPr>
              <w:t>200</w:t>
            </w:r>
          </w:p>
          <w:p w14:paraId="4FBB8DF6" w14:textId="77777777" w:rsidR="00902061" w:rsidRPr="00C04A08" w:rsidRDefault="00902061" w:rsidP="009829A1">
            <w:pPr>
              <w:pStyle w:val="TAH"/>
              <w:rPr>
                <w:rFonts w:cs="Arial"/>
              </w:rPr>
            </w:pPr>
            <w:r w:rsidRPr="00C04A08">
              <w:rPr>
                <w:rFonts w:cs="Arial"/>
              </w:rPr>
              <w:t>MHz</w:t>
            </w:r>
          </w:p>
        </w:tc>
        <w:tc>
          <w:tcPr>
            <w:tcW w:w="1134" w:type="dxa"/>
          </w:tcPr>
          <w:p w14:paraId="6941FAFE" w14:textId="77777777" w:rsidR="00902061" w:rsidRPr="00C04A08" w:rsidRDefault="00902061" w:rsidP="009829A1">
            <w:pPr>
              <w:pStyle w:val="TAH"/>
              <w:rPr>
                <w:rFonts w:cs="Arial"/>
              </w:rPr>
            </w:pPr>
            <w:r w:rsidRPr="00C04A08">
              <w:rPr>
                <w:rFonts w:cs="Arial"/>
              </w:rPr>
              <w:t>400</w:t>
            </w:r>
          </w:p>
          <w:p w14:paraId="2346E04E" w14:textId="77777777" w:rsidR="00902061" w:rsidRPr="00C04A08" w:rsidRDefault="00902061" w:rsidP="009829A1">
            <w:pPr>
              <w:pStyle w:val="TAH"/>
              <w:rPr>
                <w:rFonts w:cs="Arial"/>
              </w:rPr>
            </w:pPr>
            <w:r w:rsidRPr="00C04A08">
              <w:rPr>
                <w:rFonts w:cs="Arial"/>
              </w:rPr>
              <w:t>MHz</w:t>
            </w:r>
          </w:p>
        </w:tc>
        <w:tc>
          <w:tcPr>
            <w:tcW w:w="1134" w:type="dxa"/>
          </w:tcPr>
          <w:p w14:paraId="7117D7BD" w14:textId="77777777" w:rsidR="00902061" w:rsidRPr="00C04A08" w:rsidRDefault="00902061" w:rsidP="00902061">
            <w:pPr>
              <w:pStyle w:val="TAH"/>
              <w:rPr>
                <w:rFonts w:cs="Arial"/>
              </w:rPr>
            </w:pPr>
            <w:r>
              <w:rPr>
                <w:rFonts w:cs="Arial"/>
              </w:rPr>
              <w:t>8</w:t>
            </w:r>
            <w:r w:rsidRPr="00C04A08">
              <w:rPr>
                <w:rFonts w:cs="Arial"/>
              </w:rPr>
              <w:t>00</w:t>
            </w:r>
          </w:p>
          <w:p w14:paraId="3ABC71D6" w14:textId="77777777" w:rsidR="00902061" w:rsidRPr="00C04A08" w:rsidRDefault="00902061" w:rsidP="00902061">
            <w:pPr>
              <w:pStyle w:val="TAH"/>
              <w:rPr>
                <w:rFonts w:cs="Arial"/>
              </w:rPr>
            </w:pPr>
            <w:r w:rsidRPr="00C04A08">
              <w:rPr>
                <w:rFonts w:cs="Arial"/>
              </w:rPr>
              <w:t>MHz</w:t>
            </w:r>
          </w:p>
        </w:tc>
        <w:tc>
          <w:tcPr>
            <w:tcW w:w="992" w:type="dxa"/>
          </w:tcPr>
          <w:p w14:paraId="6A67E21A" w14:textId="77777777" w:rsidR="00902061" w:rsidRPr="00C04A08" w:rsidRDefault="00902061" w:rsidP="00902061">
            <w:pPr>
              <w:pStyle w:val="TAH"/>
              <w:rPr>
                <w:rFonts w:cs="Arial"/>
              </w:rPr>
            </w:pPr>
            <w:r>
              <w:rPr>
                <w:rFonts w:cs="Arial"/>
              </w:rPr>
              <w:t>16</w:t>
            </w:r>
            <w:r w:rsidRPr="00C04A08">
              <w:rPr>
                <w:rFonts w:cs="Arial"/>
              </w:rPr>
              <w:t>00</w:t>
            </w:r>
          </w:p>
          <w:p w14:paraId="2E59E49A" w14:textId="77777777" w:rsidR="00902061" w:rsidRPr="00C04A08" w:rsidRDefault="00902061" w:rsidP="00902061">
            <w:pPr>
              <w:pStyle w:val="TAH"/>
              <w:rPr>
                <w:rFonts w:cs="Arial"/>
              </w:rPr>
            </w:pPr>
            <w:r w:rsidRPr="00C04A08">
              <w:rPr>
                <w:rFonts w:cs="Arial"/>
              </w:rPr>
              <w:t>MHz</w:t>
            </w:r>
          </w:p>
        </w:tc>
        <w:tc>
          <w:tcPr>
            <w:tcW w:w="1089" w:type="dxa"/>
          </w:tcPr>
          <w:p w14:paraId="49A3A3AA" w14:textId="77777777" w:rsidR="00902061" w:rsidRPr="00C04A08" w:rsidRDefault="00902061" w:rsidP="00902061">
            <w:pPr>
              <w:pStyle w:val="TAH"/>
              <w:rPr>
                <w:rFonts w:cs="Arial"/>
              </w:rPr>
            </w:pPr>
            <w:r>
              <w:rPr>
                <w:rFonts w:cs="Arial"/>
              </w:rPr>
              <w:t>20</w:t>
            </w:r>
            <w:r w:rsidRPr="00C04A08">
              <w:rPr>
                <w:rFonts w:cs="Arial"/>
              </w:rPr>
              <w:t>00</w:t>
            </w:r>
          </w:p>
          <w:p w14:paraId="25CA81AF" w14:textId="77777777" w:rsidR="00902061" w:rsidRPr="00C04A08" w:rsidRDefault="00902061" w:rsidP="00902061">
            <w:pPr>
              <w:pStyle w:val="TAH"/>
              <w:rPr>
                <w:rFonts w:cs="Arial"/>
              </w:rPr>
            </w:pPr>
            <w:r w:rsidRPr="00C04A08">
              <w:rPr>
                <w:rFonts w:cs="Arial"/>
              </w:rPr>
              <w:t>MHz</w:t>
            </w:r>
          </w:p>
        </w:tc>
        <w:tc>
          <w:tcPr>
            <w:tcW w:w="1417" w:type="dxa"/>
          </w:tcPr>
          <w:p w14:paraId="64DDD0A4" w14:textId="77777777" w:rsidR="00902061" w:rsidRPr="00C04A08" w:rsidRDefault="00902061" w:rsidP="009829A1">
            <w:pPr>
              <w:pStyle w:val="TAH"/>
              <w:rPr>
                <w:rFonts w:cs="Arial"/>
              </w:rPr>
            </w:pPr>
            <w:r w:rsidRPr="00C04A08">
              <w:rPr>
                <w:rFonts w:cs="Arial"/>
              </w:rPr>
              <w:t>Measurement bandwidth</w:t>
            </w:r>
          </w:p>
        </w:tc>
      </w:tr>
      <w:tr w:rsidR="00DC274C" w:rsidRPr="00C04A08" w14:paraId="432E11DA" w14:textId="77777777" w:rsidTr="00DC274C">
        <w:trPr>
          <w:jc w:val="center"/>
        </w:trPr>
        <w:tc>
          <w:tcPr>
            <w:tcW w:w="1696" w:type="dxa"/>
          </w:tcPr>
          <w:p w14:paraId="2F0B3076" w14:textId="77777777" w:rsidR="00DC274C" w:rsidRPr="00C04A08" w:rsidRDefault="00DC274C" w:rsidP="00DC274C">
            <w:pPr>
              <w:pStyle w:val="TAC"/>
              <w:rPr>
                <w:rFonts w:cs="Arial"/>
                <w:b/>
              </w:rPr>
            </w:pPr>
            <w:r w:rsidRPr="00C04A08">
              <w:rPr>
                <w:rFonts w:cs="Arial"/>
              </w:rPr>
              <w:sym w:font="Symbol" w:char="F0B1"/>
            </w:r>
            <w:r w:rsidRPr="00C04A08">
              <w:rPr>
                <w:rFonts w:cs="Arial"/>
              </w:rPr>
              <w:t xml:space="preserve"> 0-5</w:t>
            </w:r>
          </w:p>
        </w:tc>
        <w:tc>
          <w:tcPr>
            <w:tcW w:w="851" w:type="dxa"/>
          </w:tcPr>
          <w:p w14:paraId="5B4EE7B2" w14:textId="77777777" w:rsidR="00DC274C" w:rsidRPr="00C04A08" w:rsidRDefault="00DC274C" w:rsidP="00DC274C">
            <w:pPr>
              <w:pStyle w:val="TAC"/>
              <w:rPr>
                <w:rFonts w:cs="Arial"/>
                <w:b/>
              </w:rPr>
            </w:pPr>
            <w:r w:rsidRPr="00C04A08">
              <w:rPr>
                <w:rFonts w:cs="Arial"/>
              </w:rPr>
              <w:t xml:space="preserve">-5 </w:t>
            </w:r>
          </w:p>
        </w:tc>
        <w:tc>
          <w:tcPr>
            <w:tcW w:w="992" w:type="dxa"/>
          </w:tcPr>
          <w:p w14:paraId="7D1B86C8" w14:textId="77777777" w:rsidR="00DC274C" w:rsidRPr="00C04A08" w:rsidRDefault="00DC274C" w:rsidP="00DC274C">
            <w:pPr>
              <w:pStyle w:val="TAC"/>
              <w:rPr>
                <w:rFonts w:cs="Arial"/>
                <w:b/>
              </w:rPr>
            </w:pPr>
            <w:r w:rsidRPr="00C04A08">
              <w:rPr>
                <w:rFonts w:cs="Arial"/>
              </w:rPr>
              <w:t>-5</w:t>
            </w:r>
          </w:p>
        </w:tc>
        <w:tc>
          <w:tcPr>
            <w:tcW w:w="851" w:type="dxa"/>
          </w:tcPr>
          <w:p w14:paraId="240E8ECF" w14:textId="77777777" w:rsidR="00DC274C" w:rsidRPr="00C04A08" w:rsidRDefault="00DC274C" w:rsidP="00DC274C">
            <w:pPr>
              <w:pStyle w:val="TAC"/>
              <w:rPr>
                <w:rFonts w:cs="Arial"/>
                <w:b/>
              </w:rPr>
            </w:pPr>
            <w:r w:rsidRPr="00C04A08">
              <w:rPr>
                <w:rFonts w:cs="Arial"/>
              </w:rPr>
              <w:t>-5</w:t>
            </w:r>
          </w:p>
        </w:tc>
        <w:tc>
          <w:tcPr>
            <w:tcW w:w="1134" w:type="dxa"/>
          </w:tcPr>
          <w:p w14:paraId="5D896141" w14:textId="77777777" w:rsidR="00DC274C" w:rsidRPr="00C04A08" w:rsidRDefault="00DC274C" w:rsidP="00DC274C">
            <w:pPr>
              <w:pStyle w:val="TAC"/>
              <w:rPr>
                <w:rFonts w:cs="Arial"/>
                <w:b/>
              </w:rPr>
            </w:pPr>
            <w:r w:rsidRPr="00C04A08">
              <w:rPr>
                <w:rFonts w:cs="Arial"/>
              </w:rPr>
              <w:t>-5</w:t>
            </w:r>
          </w:p>
        </w:tc>
        <w:tc>
          <w:tcPr>
            <w:tcW w:w="1134" w:type="dxa"/>
          </w:tcPr>
          <w:p w14:paraId="7A64F472" w14:textId="77777777" w:rsidR="00DC274C" w:rsidRPr="00C04A08" w:rsidRDefault="00DC274C" w:rsidP="00DC274C">
            <w:pPr>
              <w:pStyle w:val="TAC"/>
              <w:rPr>
                <w:rFonts w:cs="Arial"/>
                <w:b/>
              </w:rPr>
            </w:pPr>
            <w:r w:rsidRPr="00C04A08">
              <w:rPr>
                <w:rFonts w:cs="Arial"/>
              </w:rPr>
              <w:t>-5</w:t>
            </w:r>
          </w:p>
        </w:tc>
        <w:tc>
          <w:tcPr>
            <w:tcW w:w="992" w:type="dxa"/>
          </w:tcPr>
          <w:p w14:paraId="0E02A098" w14:textId="77777777" w:rsidR="00DC274C" w:rsidRPr="00C04A08" w:rsidRDefault="00DC274C" w:rsidP="00DC274C">
            <w:pPr>
              <w:pStyle w:val="TAC"/>
              <w:rPr>
                <w:rFonts w:cs="Arial"/>
                <w:b/>
              </w:rPr>
            </w:pPr>
            <w:r w:rsidRPr="00C04A08">
              <w:rPr>
                <w:rFonts w:cs="Arial"/>
              </w:rPr>
              <w:t>-5</w:t>
            </w:r>
          </w:p>
        </w:tc>
        <w:tc>
          <w:tcPr>
            <w:tcW w:w="1089" w:type="dxa"/>
          </w:tcPr>
          <w:p w14:paraId="15D79F58" w14:textId="77777777" w:rsidR="00DC274C" w:rsidRPr="00C04A08" w:rsidRDefault="00DC274C" w:rsidP="00DC274C">
            <w:pPr>
              <w:pStyle w:val="TAC"/>
              <w:rPr>
                <w:rFonts w:cs="Arial"/>
                <w:b/>
              </w:rPr>
            </w:pPr>
            <w:r w:rsidRPr="00C04A08">
              <w:rPr>
                <w:rFonts w:cs="Arial"/>
              </w:rPr>
              <w:t>-5</w:t>
            </w:r>
          </w:p>
        </w:tc>
        <w:tc>
          <w:tcPr>
            <w:tcW w:w="1417" w:type="dxa"/>
          </w:tcPr>
          <w:p w14:paraId="0C08A852" w14:textId="77777777" w:rsidR="00DC274C" w:rsidRPr="00C04A08" w:rsidRDefault="00DC274C" w:rsidP="00DC274C">
            <w:pPr>
              <w:pStyle w:val="TAC"/>
              <w:rPr>
                <w:rFonts w:cs="Arial"/>
                <w:b/>
              </w:rPr>
            </w:pPr>
            <w:r w:rsidRPr="00C04A08">
              <w:rPr>
                <w:rFonts w:cs="Arial"/>
              </w:rPr>
              <w:t xml:space="preserve">1 MHz </w:t>
            </w:r>
          </w:p>
        </w:tc>
      </w:tr>
      <w:tr w:rsidR="00DC274C" w:rsidRPr="00C04A08" w14:paraId="083157C9" w14:textId="77777777" w:rsidTr="00DC274C">
        <w:trPr>
          <w:jc w:val="center"/>
        </w:trPr>
        <w:tc>
          <w:tcPr>
            <w:tcW w:w="1696" w:type="dxa"/>
          </w:tcPr>
          <w:p w14:paraId="596FBDA6"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5-10</w:t>
            </w:r>
          </w:p>
        </w:tc>
        <w:tc>
          <w:tcPr>
            <w:tcW w:w="851" w:type="dxa"/>
          </w:tcPr>
          <w:p w14:paraId="2ECB60E6" w14:textId="77777777" w:rsidR="00DC274C" w:rsidRPr="00C04A08" w:rsidRDefault="00DC274C" w:rsidP="00DC274C">
            <w:pPr>
              <w:pStyle w:val="TAC"/>
              <w:rPr>
                <w:rFonts w:cs="Arial"/>
              </w:rPr>
            </w:pPr>
            <w:r w:rsidRPr="00C04A08">
              <w:rPr>
                <w:rFonts w:cs="Arial"/>
              </w:rPr>
              <w:t>-13</w:t>
            </w:r>
          </w:p>
        </w:tc>
        <w:tc>
          <w:tcPr>
            <w:tcW w:w="992" w:type="dxa"/>
          </w:tcPr>
          <w:p w14:paraId="4B5117FE" w14:textId="77777777" w:rsidR="00DC274C" w:rsidRPr="00C04A08" w:rsidRDefault="00DC274C" w:rsidP="00DC274C">
            <w:pPr>
              <w:pStyle w:val="TAC"/>
              <w:rPr>
                <w:rFonts w:cs="Arial"/>
              </w:rPr>
            </w:pPr>
            <w:r w:rsidRPr="00C04A08">
              <w:rPr>
                <w:rFonts w:cs="Arial"/>
              </w:rPr>
              <w:t>-5</w:t>
            </w:r>
          </w:p>
        </w:tc>
        <w:tc>
          <w:tcPr>
            <w:tcW w:w="851" w:type="dxa"/>
          </w:tcPr>
          <w:p w14:paraId="01124D35" w14:textId="77777777" w:rsidR="00DC274C" w:rsidRPr="00C04A08" w:rsidRDefault="00DC274C" w:rsidP="00DC274C">
            <w:pPr>
              <w:pStyle w:val="TAC"/>
              <w:rPr>
                <w:rFonts w:cs="Arial"/>
              </w:rPr>
            </w:pPr>
            <w:r w:rsidRPr="00C04A08">
              <w:rPr>
                <w:rFonts w:cs="Arial"/>
              </w:rPr>
              <w:t>-5</w:t>
            </w:r>
          </w:p>
        </w:tc>
        <w:tc>
          <w:tcPr>
            <w:tcW w:w="1134" w:type="dxa"/>
          </w:tcPr>
          <w:p w14:paraId="3628AD3E" w14:textId="77777777" w:rsidR="00DC274C" w:rsidRPr="00C04A08" w:rsidRDefault="00DC274C" w:rsidP="00DC274C">
            <w:pPr>
              <w:pStyle w:val="TAC"/>
              <w:rPr>
                <w:rFonts w:cs="Arial"/>
              </w:rPr>
            </w:pPr>
            <w:r w:rsidRPr="00C04A08">
              <w:rPr>
                <w:rFonts w:cs="Arial"/>
              </w:rPr>
              <w:t xml:space="preserve">-5 </w:t>
            </w:r>
          </w:p>
        </w:tc>
        <w:tc>
          <w:tcPr>
            <w:tcW w:w="1134" w:type="dxa"/>
          </w:tcPr>
          <w:p w14:paraId="518AE5D6" w14:textId="77777777" w:rsidR="00DC274C" w:rsidRPr="00C04A08" w:rsidRDefault="00DC274C" w:rsidP="00DC274C">
            <w:pPr>
              <w:pStyle w:val="TAC"/>
              <w:rPr>
                <w:rFonts w:cs="Arial"/>
              </w:rPr>
            </w:pPr>
            <w:r w:rsidRPr="00C04A08">
              <w:rPr>
                <w:rFonts w:cs="Arial"/>
              </w:rPr>
              <w:t xml:space="preserve">-5 </w:t>
            </w:r>
          </w:p>
        </w:tc>
        <w:tc>
          <w:tcPr>
            <w:tcW w:w="992" w:type="dxa"/>
          </w:tcPr>
          <w:p w14:paraId="58A01E87" w14:textId="77777777" w:rsidR="00DC274C" w:rsidRPr="00C04A08" w:rsidRDefault="00DC274C" w:rsidP="00DC274C">
            <w:pPr>
              <w:pStyle w:val="TAC"/>
              <w:rPr>
                <w:rFonts w:cs="Arial"/>
              </w:rPr>
            </w:pPr>
            <w:r w:rsidRPr="00C04A08">
              <w:rPr>
                <w:rFonts w:cs="Arial"/>
              </w:rPr>
              <w:t xml:space="preserve">-5 </w:t>
            </w:r>
          </w:p>
        </w:tc>
        <w:tc>
          <w:tcPr>
            <w:tcW w:w="1089" w:type="dxa"/>
          </w:tcPr>
          <w:p w14:paraId="11C00E71" w14:textId="77777777" w:rsidR="00DC274C" w:rsidRPr="00C04A08" w:rsidRDefault="00DC274C" w:rsidP="00DC274C">
            <w:pPr>
              <w:pStyle w:val="TAC"/>
              <w:rPr>
                <w:rFonts w:cs="Arial"/>
              </w:rPr>
            </w:pPr>
            <w:r w:rsidRPr="00C04A08">
              <w:rPr>
                <w:rFonts w:cs="Arial"/>
              </w:rPr>
              <w:t xml:space="preserve">-5 </w:t>
            </w:r>
          </w:p>
        </w:tc>
        <w:tc>
          <w:tcPr>
            <w:tcW w:w="1417" w:type="dxa"/>
          </w:tcPr>
          <w:p w14:paraId="0FF6C006" w14:textId="77777777" w:rsidR="00DC274C" w:rsidRPr="00C04A08" w:rsidRDefault="00DC274C" w:rsidP="00DC274C">
            <w:pPr>
              <w:pStyle w:val="TAC"/>
              <w:rPr>
                <w:rFonts w:cs="Arial"/>
              </w:rPr>
            </w:pPr>
            <w:r w:rsidRPr="00C04A08">
              <w:rPr>
                <w:rFonts w:cs="Arial"/>
              </w:rPr>
              <w:t>1 MHz</w:t>
            </w:r>
          </w:p>
        </w:tc>
      </w:tr>
      <w:tr w:rsidR="00DC274C" w:rsidRPr="00C04A08" w14:paraId="0B129A97" w14:textId="77777777" w:rsidTr="00DC274C">
        <w:trPr>
          <w:jc w:val="center"/>
        </w:trPr>
        <w:tc>
          <w:tcPr>
            <w:tcW w:w="1696" w:type="dxa"/>
          </w:tcPr>
          <w:p w14:paraId="680176EF"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10-20</w:t>
            </w:r>
          </w:p>
        </w:tc>
        <w:tc>
          <w:tcPr>
            <w:tcW w:w="851" w:type="dxa"/>
          </w:tcPr>
          <w:p w14:paraId="1B3CA284" w14:textId="77777777" w:rsidR="00DC274C" w:rsidRPr="00C04A08" w:rsidRDefault="00DC274C" w:rsidP="00DC274C">
            <w:pPr>
              <w:pStyle w:val="TAC"/>
              <w:rPr>
                <w:rFonts w:cs="Arial"/>
              </w:rPr>
            </w:pPr>
            <w:r w:rsidRPr="00C04A08">
              <w:rPr>
                <w:rFonts w:cs="Arial"/>
              </w:rPr>
              <w:t>-13</w:t>
            </w:r>
          </w:p>
        </w:tc>
        <w:tc>
          <w:tcPr>
            <w:tcW w:w="992" w:type="dxa"/>
          </w:tcPr>
          <w:p w14:paraId="003366D1" w14:textId="77777777" w:rsidR="00DC274C" w:rsidRPr="00C04A08" w:rsidRDefault="00DC274C" w:rsidP="00DC274C">
            <w:pPr>
              <w:pStyle w:val="TAC"/>
              <w:rPr>
                <w:rFonts w:cs="Arial"/>
              </w:rPr>
            </w:pPr>
            <w:r w:rsidRPr="00C04A08">
              <w:rPr>
                <w:rFonts w:cs="Arial"/>
              </w:rPr>
              <w:t>-13</w:t>
            </w:r>
          </w:p>
        </w:tc>
        <w:tc>
          <w:tcPr>
            <w:tcW w:w="851" w:type="dxa"/>
          </w:tcPr>
          <w:p w14:paraId="4EFC10A1" w14:textId="77777777" w:rsidR="00DC274C" w:rsidRPr="00C04A08" w:rsidRDefault="00DC274C" w:rsidP="00DC274C">
            <w:pPr>
              <w:pStyle w:val="TAC"/>
              <w:rPr>
                <w:rFonts w:cs="Arial"/>
              </w:rPr>
            </w:pPr>
            <w:r w:rsidRPr="00C04A08">
              <w:rPr>
                <w:rFonts w:cs="Arial"/>
              </w:rPr>
              <w:t>-5</w:t>
            </w:r>
          </w:p>
        </w:tc>
        <w:tc>
          <w:tcPr>
            <w:tcW w:w="1134" w:type="dxa"/>
          </w:tcPr>
          <w:p w14:paraId="3716CCE1" w14:textId="77777777" w:rsidR="00DC274C" w:rsidRPr="00C04A08" w:rsidRDefault="00DC274C" w:rsidP="00DC274C">
            <w:pPr>
              <w:pStyle w:val="TAC"/>
              <w:rPr>
                <w:rFonts w:cs="Arial"/>
              </w:rPr>
            </w:pPr>
            <w:r w:rsidRPr="00C04A08">
              <w:rPr>
                <w:rFonts w:cs="Arial"/>
              </w:rPr>
              <w:t xml:space="preserve">-5 </w:t>
            </w:r>
          </w:p>
        </w:tc>
        <w:tc>
          <w:tcPr>
            <w:tcW w:w="1134" w:type="dxa"/>
          </w:tcPr>
          <w:p w14:paraId="00BE942E" w14:textId="77777777" w:rsidR="00DC274C" w:rsidRPr="00C04A08" w:rsidRDefault="00DC274C" w:rsidP="00DC274C">
            <w:pPr>
              <w:pStyle w:val="TAC"/>
              <w:rPr>
                <w:rFonts w:cs="Arial"/>
              </w:rPr>
            </w:pPr>
            <w:r w:rsidRPr="00C04A08">
              <w:rPr>
                <w:rFonts w:cs="Arial"/>
              </w:rPr>
              <w:t xml:space="preserve">-5 </w:t>
            </w:r>
          </w:p>
        </w:tc>
        <w:tc>
          <w:tcPr>
            <w:tcW w:w="992" w:type="dxa"/>
          </w:tcPr>
          <w:p w14:paraId="2A476448" w14:textId="77777777" w:rsidR="00DC274C" w:rsidRPr="00C04A08" w:rsidRDefault="00DC274C" w:rsidP="00DC274C">
            <w:pPr>
              <w:pStyle w:val="TAC"/>
              <w:rPr>
                <w:rFonts w:cs="Arial"/>
              </w:rPr>
            </w:pPr>
            <w:r w:rsidRPr="00C04A08">
              <w:rPr>
                <w:rFonts w:cs="Arial"/>
              </w:rPr>
              <w:t xml:space="preserve">-5 </w:t>
            </w:r>
          </w:p>
        </w:tc>
        <w:tc>
          <w:tcPr>
            <w:tcW w:w="1089" w:type="dxa"/>
          </w:tcPr>
          <w:p w14:paraId="0FDEE126" w14:textId="77777777" w:rsidR="00DC274C" w:rsidRPr="00C04A08" w:rsidRDefault="00DC274C" w:rsidP="00DC274C">
            <w:pPr>
              <w:pStyle w:val="TAC"/>
              <w:rPr>
                <w:rFonts w:cs="Arial"/>
              </w:rPr>
            </w:pPr>
            <w:r w:rsidRPr="00C04A08">
              <w:rPr>
                <w:rFonts w:cs="Arial"/>
              </w:rPr>
              <w:t xml:space="preserve">-5 </w:t>
            </w:r>
          </w:p>
        </w:tc>
        <w:tc>
          <w:tcPr>
            <w:tcW w:w="1417" w:type="dxa"/>
          </w:tcPr>
          <w:p w14:paraId="74701640" w14:textId="77777777" w:rsidR="00DC274C" w:rsidRPr="00C04A08" w:rsidRDefault="00DC274C" w:rsidP="00DC274C">
            <w:pPr>
              <w:pStyle w:val="TAC"/>
              <w:rPr>
                <w:rFonts w:cs="Arial"/>
              </w:rPr>
            </w:pPr>
            <w:r w:rsidRPr="00C04A08">
              <w:rPr>
                <w:rFonts w:cs="Arial"/>
              </w:rPr>
              <w:t>1 MHz</w:t>
            </w:r>
          </w:p>
        </w:tc>
      </w:tr>
      <w:tr w:rsidR="00DC274C" w:rsidRPr="00C04A08" w14:paraId="0D3E3A51" w14:textId="77777777" w:rsidTr="00DC274C">
        <w:trPr>
          <w:jc w:val="center"/>
        </w:trPr>
        <w:tc>
          <w:tcPr>
            <w:tcW w:w="1696" w:type="dxa"/>
          </w:tcPr>
          <w:p w14:paraId="63C13BFD"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20-40</w:t>
            </w:r>
          </w:p>
        </w:tc>
        <w:tc>
          <w:tcPr>
            <w:tcW w:w="851" w:type="dxa"/>
          </w:tcPr>
          <w:p w14:paraId="07274E67" w14:textId="77777777" w:rsidR="00DC274C" w:rsidRPr="00C04A08" w:rsidRDefault="00DC274C" w:rsidP="00DC274C">
            <w:pPr>
              <w:pStyle w:val="TAC"/>
              <w:rPr>
                <w:rFonts w:cs="Arial"/>
              </w:rPr>
            </w:pPr>
            <w:r w:rsidRPr="00C04A08">
              <w:rPr>
                <w:rFonts w:cs="Arial"/>
              </w:rPr>
              <w:t>-13</w:t>
            </w:r>
          </w:p>
        </w:tc>
        <w:tc>
          <w:tcPr>
            <w:tcW w:w="992" w:type="dxa"/>
          </w:tcPr>
          <w:p w14:paraId="09F771B4" w14:textId="77777777" w:rsidR="00DC274C" w:rsidRPr="00C04A08" w:rsidRDefault="00DC274C" w:rsidP="00DC274C">
            <w:pPr>
              <w:pStyle w:val="TAC"/>
              <w:rPr>
                <w:rFonts w:cs="Arial"/>
              </w:rPr>
            </w:pPr>
            <w:r w:rsidRPr="00C04A08">
              <w:rPr>
                <w:rFonts w:cs="Arial"/>
              </w:rPr>
              <w:t>-13</w:t>
            </w:r>
          </w:p>
        </w:tc>
        <w:tc>
          <w:tcPr>
            <w:tcW w:w="851" w:type="dxa"/>
          </w:tcPr>
          <w:p w14:paraId="74D1C747" w14:textId="77777777" w:rsidR="00DC274C" w:rsidRPr="00C04A08" w:rsidRDefault="00DC274C" w:rsidP="00DC274C">
            <w:pPr>
              <w:pStyle w:val="TAC"/>
              <w:rPr>
                <w:rFonts w:cs="Arial"/>
              </w:rPr>
            </w:pPr>
            <w:r w:rsidRPr="00C04A08">
              <w:rPr>
                <w:rFonts w:cs="Arial"/>
              </w:rPr>
              <w:t>-13</w:t>
            </w:r>
          </w:p>
        </w:tc>
        <w:tc>
          <w:tcPr>
            <w:tcW w:w="1134" w:type="dxa"/>
          </w:tcPr>
          <w:p w14:paraId="2ED6D42C" w14:textId="77777777" w:rsidR="00DC274C" w:rsidRPr="00C04A08" w:rsidRDefault="00DC274C" w:rsidP="00DC274C">
            <w:pPr>
              <w:pStyle w:val="TAC"/>
              <w:rPr>
                <w:rFonts w:cs="Arial"/>
              </w:rPr>
            </w:pPr>
            <w:r w:rsidRPr="00C04A08">
              <w:rPr>
                <w:rFonts w:cs="Arial"/>
              </w:rPr>
              <w:t>-5</w:t>
            </w:r>
          </w:p>
        </w:tc>
        <w:tc>
          <w:tcPr>
            <w:tcW w:w="1134" w:type="dxa"/>
          </w:tcPr>
          <w:p w14:paraId="02966CB0" w14:textId="77777777" w:rsidR="00DC274C" w:rsidRPr="00C04A08" w:rsidRDefault="00DC274C" w:rsidP="00DC274C">
            <w:pPr>
              <w:pStyle w:val="TAC"/>
              <w:rPr>
                <w:rFonts w:cs="Arial"/>
              </w:rPr>
            </w:pPr>
            <w:r w:rsidRPr="00C04A08">
              <w:rPr>
                <w:rFonts w:cs="Arial"/>
              </w:rPr>
              <w:t>-5</w:t>
            </w:r>
          </w:p>
        </w:tc>
        <w:tc>
          <w:tcPr>
            <w:tcW w:w="992" w:type="dxa"/>
          </w:tcPr>
          <w:p w14:paraId="5FD4411A" w14:textId="77777777" w:rsidR="00DC274C" w:rsidRPr="00C04A08" w:rsidRDefault="00DC274C" w:rsidP="00DC274C">
            <w:pPr>
              <w:pStyle w:val="TAC"/>
              <w:rPr>
                <w:rFonts w:cs="Arial"/>
              </w:rPr>
            </w:pPr>
            <w:r w:rsidRPr="00C04A08">
              <w:rPr>
                <w:rFonts w:cs="Arial"/>
              </w:rPr>
              <w:t>-5</w:t>
            </w:r>
          </w:p>
        </w:tc>
        <w:tc>
          <w:tcPr>
            <w:tcW w:w="1089" w:type="dxa"/>
          </w:tcPr>
          <w:p w14:paraId="6CD25FE1" w14:textId="77777777" w:rsidR="00DC274C" w:rsidRPr="00C04A08" w:rsidRDefault="00DC274C" w:rsidP="00DC274C">
            <w:pPr>
              <w:pStyle w:val="TAC"/>
              <w:rPr>
                <w:rFonts w:cs="Arial"/>
              </w:rPr>
            </w:pPr>
            <w:r w:rsidRPr="00C04A08">
              <w:rPr>
                <w:rFonts w:cs="Arial"/>
              </w:rPr>
              <w:t>-5</w:t>
            </w:r>
          </w:p>
        </w:tc>
        <w:tc>
          <w:tcPr>
            <w:tcW w:w="1417" w:type="dxa"/>
          </w:tcPr>
          <w:p w14:paraId="5DB53EFC" w14:textId="77777777" w:rsidR="00DC274C" w:rsidRPr="00C04A08" w:rsidRDefault="00DC274C" w:rsidP="00DC274C">
            <w:pPr>
              <w:pStyle w:val="TAC"/>
              <w:rPr>
                <w:rFonts w:cs="Arial"/>
              </w:rPr>
            </w:pPr>
            <w:r w:rsidRPr="00C04A08">
              <w:rPr>
                <w:rFonts w:cs="Arial"/>
              </w:rPr>
              <w:t>1 MHz</w:t>
            </w:r>
          </w:p>
        </w:tc>
      </w:tr>
      <w:tr w:rsidR="00DC274C" w:rsidRPr="00C04A08" w14:paraId="6D2B7B86" w14:textId="77777777" w:rsidTr="00DC274C">
        <w:trPr>
          <w:jc w:val="center"/>
        </w:trPr>
        <w:tc>
          <w:tcPr>
            <w:tcW w:w="1696" w:type="dxa"/>
          </w:tcPr>
          <w:p w14:paraId="274FF711"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40-</w:t>
            </w:r>
            <w:r>
              <w:rPr>
                <w:rFonts w:cs="Arial"/>
              </w:rPr>
              <w:t>80</w:t>
            </w:r>
          </w:p>
        </w:tc>
        <w:tc>
          <w:tcPr>
            <w:tcW w:w="851" w:type="dxa"/>
          </w:tcPr>
          <w:p w14:paraId="41C5FF26" w14:textId="77777777" w:rsidR="00DC274C" w:rsidRPr="00C04A08" w:rsidRDefault="00DC274C" w:rsidP="00DC274C">
            <w:pPr>
              <w:pStyle w:val="TAC"/>
              <w:rPr>
                <w:rFonts w:cs="Arial"/>
              </w:rPr>
            </w:pPr>
            <w:r w:rsidRPr="00C04A08">
              <w:rPr>
                <w:rFonts w:cs="Arial"/>
              </w:rPr>
              <w:t>-13</w:t>
            </w:r>
          </w:p>
        </w:tc>
        <w:tc>
          <w:tcPr>
            <w:tcW w:w="992" w:type="dxa"/>
          </w:tcPr>
          <w:p w14:paraId="63DA2294" w14:textId="77777777" w:rsidR="00DC274C" w:rsidRPr="00C04A08" w:rsidRDefault="00DC274C" w:rsidP="00DC274C">
            <w:pPr>
              <w:pStyle w:val="TAC"/>
              <w:rPr>
                <w:rFonts w:cs="Arial"/>
              </w:rPr>
            </w:pPr>
            <w:r w:rsidRPr="00C04A08">
              <w:rPr>
                <w:rFonts w:cs="Arial"/>
              </w:rPr>
              <w:t>-13</w:t>
            </w:r>
          </w:p>
        </w:tc>
        <w:tc>
          <w:tcPr>
            <w:tcW w:w="851" w:type="dxa"/>
          </w:tcPr>
          <w:p w14:paraId="426D766F" w14:textId="77777777" w:rsidR="00DC274C" w:rsidRPr="00C04A08" w:rsidRDefault="00DC274C" w:rsidP="00DC274C">
            <w:pPr>
              <w:pStyle w:val="TAC"/>
              <w:rPr>
                <w:rFonts w:cs="Arial"/>
              </w:rPr>
            </w:pPr>
            <w:r w:rsidRPr="00C04A08">
              <w:rPr>
                <w:rFonts w:cs="Arial"/>
              </w:rPr>
              <w:t>-13</w:t>
            </w:r>
          </w:p>
        </w:tc>
        <w:tc>
          <w:tcPr>
            <w:tcW w:w="1134" w:type="dxa"/>
          </w:tcPr>
          <w:p w14:paraId="7C656506" w14:textId="77777777" w:rsidR="00DC274C" w:rsidRPr="00C04A08" w:rsidRDefault="00DC274C" w:rsidP="00DC274C">
            <w:pPr>
              <w:pStyle w:val="TAC"/>
              <w:rPr>
                <w:rFonts w:cs="Arial"/>
              </w:rPr>
            </w:pPr>
            <w:r w:rsidRPr="00C04A08">
              <w:rPr>
                <w:rFonts w:cs="Arial"/>
              </w:rPr>
              <w:t>-13</w:t>
            </w:r>
          </w:p>
        </w:tc>
        <w:tc>
          <w:tcPr>
            <w:tcW w:w="1134" w:type="dxa"/>
          </w:tcPr>
          <w:p w14:paraId="58E19C2D"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992" w:type="dxa"/>
          </w:tcPr>
          <w:p w14:paraId="62315412"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1089" w:type="dxa"/>
          </w:tcPr>
          <w:p w14:paraId="19731BB2"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1417" w:type="dxa"/>
          </w:tcPr>
          <w:p w14:paraId="6FFA3761" w14:textId="77777777" w:rsidR="00DC274C" w:rsidRPr="00C04A08" w:rsidRDefault="00DC274C" w:rsidP="00DC274C">
            <w:pPr>
              <w:pStyle w:val="TAC"/>
              <w:rPr>
                <w:rFonts w:cs="Arial"/>
              </w:rPr>
            </w:pPr>
            <w:r w:rsidRPr="00C04A08">
              <w:rPr>
                <w:rFonts w:cs="Arial"/>
              </w:rPr>
              <w:t>1 MHz</w:t>
            </w:r>
          </w:p>
        </w:tc>
      </w:tr>
      <w:tr w:rsidR="009F69B6" w:rsidRPr="00C04A08" w14:paraId="356029A1" w14:textId="77777777" w:rsidTr="00DC274C">
        <w:trPr>
          <w:jc w:val="center"/>
        </w:trPr>
        <w:tc>
          <w:tcPr>
            <w:tcW w:w="1696" w:type="dxa"/>
          </w:tcPr>
          <w:p w14:paraId="4F0660F3" w14:textId="2B11B73B" w:rsidR="009F69B6" w:rsidRPr="00C04A08" w:rsidRDefault="009F69B6" w:rsidP="00DC274C">
            <w:pPr>
              <w:pStyle w:val="TAC"/>
              <w:rPr>
                <w:rFonts w:cs="Arial"/>
              </w:rPr>
            </w:pPr>
            <w:r w:rsidRPr="00C04A08">
              <w:rPr>
                <w:rFonts w:cs="Arial"/>
              </w:rPr>
              <w:sym w:font="Symbol" w:char="F0B1"/>
            </w:r>
            <w:r w:rsidRPr="00C04A08">
              <w:rPr>
                <w:rFonts w:cs="Arial"/>
              </w:rPr>
              <w:t xml:space="preserve"> </w:t>
            </w:r>
            <w:r>
              <w:rPr>
                <w:rFonts w:cs="Arial"/>
              </w:rPr>
              <w:t>80</w:t>
            </w:r>
            <w:r w:rsidRPr="00C04A08">
              <w:rPr>
                <w:rFonts w:cs="Arial"/>
              </w:rPr>
              <w:t>-</w:t>
            </w:r>
            <w:r w:rsidR="005E62B1">
              <w:rPr>
                <w:rFonts w:cs="Arial"/>
              </w:rPr>
              <w:t>100</w:t>
            </w:r>
          </w:p>
        </w:tc>
        <w:tc>
          <w:tcPr>
            <w:tcW w:w="851" w:type="dxa"/>
          </w:tcPr>
          <w:p w14:paraId="42C21DBF" w14:textId="50EE7A75" w:rsidR="009F69B6" w:rsidRPr="00C04A08" w:rsidRDefault="005E62B1" w:rsidP="00DC274C">
            <w:pPr>
              <w:pStyle w:val="TAC"/>
              <w:rPr>
                <w:rFonts w:cs="Arial"/>
              </w:rPr>
            </w:pPr>
            <w:r w:rsidRPr="00C04A08">
              <w:rPr>
                <w:rFonts w:cs="Arial"/>
              </w:rPr>
              <w:t>-13</w:t>
            </w:r>
          </w:p>
        </w:tc>
        <w:tc>
          <w:tcPr>
            <w:tcW w:w="992" w:type="dxa"/>
          </w:tcPr>
          <w:p w14:paraId="2BFC0F91" w14:textId="67DCBB16" w:rsidR="009F69B6" w:rsidRPr="00C04A08" w:rsidRDefault="005E62B1" w:rsidP="00DC274C">
            <w:pPr>
              <w:pStyle w:val="TAC"/>
              <w:rPr>
                <w:rFonts w:cs="Arial"/>
              </w:rPr>
            </w:pPr>
            <w:r w:rsidRPr="00C04A08">
              <w:rPr>
                <w:rFonts w:cs="Arial"/>
              </w:rPr>
              <w:t>-13</w:t>
            </w:r>
          </w:p>
        </w:tc>
        <w:tc>
          <w:tcPr>
            <w:tcW w:w="851" w:type="dxa"/>
          </w:tcPr>
          <w:p w14:paraId="7FEDE5B8" w14:textId="1A021A01" w:rsidR="009F69B6" w:rsidRPr="00C04A08" w:rsidRDefault="005E62B1" w:rsidP="00DC274C">
            <w:pPr>
              <w:pStyle w:val="TAC"/>
              <w:rPr>
                <w:rFonts w:cs="Arial"/>
              </w:rPr>
            </w:pPr>
            <w:r w:rsidRPr="00C04A08">
              <w:rPr>
                <w:rFonts w:cs="Arial"/>
              </w:rPr>
              <w:t>-13</w:t>
            </w:r>
          </w:p>
        </w:tc>
        <w:tc>
          <w:tcPr>
            <w:tcW w:w="1134" w:type="dxa"/>
          </w:tcPr>
          <w:p w14:paraId="6492BEF3" w14:textId="5DAC5820" w:rsidR="009F69B6" w:rsidRPr="00C04A08" w:rsidRDefault="005E62B1" w:rsidP="00DC274C">
            <w:pPr>
              <w:pStyle w:val="TAC"/>
              <w:rPr>
                <w:rFonts w:cs="Arial"/>
              </w:rPr>
            </w:pPr>
            <w:r w:rsidRPr="00C04A08">
              <w:rPr>
                <w:rFonts w:cs="Arial"/>
              </w:rPr>
              <w:t>-13</w:t>
            </w:r>
          </w:p>
        </w:tc>
        <w:tc>
          <w:tcPr>
            <w:tcW w:w="1134" w:type="dxa"/>
          </w:tcPr>
          <w:p w14:paraId="6CB45AE6" w14:textId="37BDB392" w:rsidR="009F69B6" w:rsidRDefault="005E62B1" w:rsidP="00DC274C">
            <w:pPr>
              <w:pStyle w:val="TAC"/>
              <w:rPr>
                <w:rFonts w:eastAsiaTheme="minorEastAsia" w:cs="Arial"/>
                <w:lang w:eastAsia="zh-CN"/>
              </w:rPr>
            </w:pPr>
            <w:r w:rsidRPr="00C04A08">
              <w:rPr>
                <w:rFonts w:cs="Arial"/>
              </w:rPr>
              <w:t>-13</w:t>
            </w:r>
          </w:p>
        </w:tc>
        <w:tc>
          <w:tcPr>
            <w:tcW w:w="992" w:type="dxa"/>
          </w:tcPr>
          <w:p w14:paraId="5E10159A" w14:textId="39EBB2BE" w:rsidR="009F69B6" w:rsidRDefault="005E62B1"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1089" w:type="dxa"/>
          </w:tcPr>
          <w:p w14:paraId="2A198C17" w14:textId="2234EBC8" w:rsidR="009F69B6" w:rsidRDefault="005E62B1"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1417" w:type="dxa"/>
          </w:tcPr>
          <w:p w14:paraId="31200B59" w14:textId="7BDB1C24" w:rsidR="009F69B6" w:rsidRPr="00C04A08" w:rsidRDefault="005E62B1" w:rsidP="00DC274C">
            <w:pPr>
              <w:pStyle w:val="TAC"/>
              <w:rPr>
                <w:rFonts w:cs="Arial"/>
              </w:rPr>
            </w:pPr>
            <w:r w:rsidRPr="00C04A08">
              <w:rPr>
                <w:rFonts w:cs="Arial"/>
              </w:rPr>
              <w:t>1 MHz</w:t>
            </w:r>
          </w:p>
        </w:tc>
      </w:tr>
      <w:tr w:rsidR="00DC274C" w:rsidRPr="00C04A08" w14:paraId="4287A53E" w14:textId="77777777" w:rsidTr="00DC274C">
        <w:trPr>
          <w:jc w:val="center"/>
        </w:trPr>
        <w:tc>
          <w:tcPr>
            <w:tcW w:w="1696" w:type="dxa"/>
          </w:tcPr>
          <w:p w14:paraId="382EA41D" w14:textId="3A33D9FE" w:rsidR="00DC274C" w:rsidRPr="00C04A08" w:rsidRDefault="00DC274C" w:rsidP="00DC274C">
            <w:pPr>
              <w:pStyle w:val="TAC"/>
              <w:rPr>
                <w:rFonts w:cs="Arial"/>
              </w:rPr>
            </w:pPr>
            <w:r w:rsidRPr="00C04A08">
              <w:rPr>
                <w:rFonts w:cs="Arial"/>
              </w:rPr>
              <w:sym w:font="Symbol" w:char="F0B1"/>
            </w:r>
            <w:r w:rsidRPr="00C04A08">
              <w:rPr>
                <w:rFonts w:cs="Arial"/>
              </w:rPr>
              <w:t xml:space="preserve"> </w:t>
            </w:r>
            <w:r w:rsidR="005E62B1">
              <w:rPr>
                <w:rFonts w:cs="Arial"/>
              </w:rPr>
              <w:t>100</w:t>
            </w:r>
            <w:r w:rsidRPr="00C04A08">
              <w:rPr>
                <w:rFonts w:cs="Arial"/>
              </w:rPr>
              <w:t>-</w:t>
            </w:r>
            <w:r>
              <w:rPr>
                <w:rFonts w:cs="Arial"/>
              </w:rPr>
              <w:t>160</w:t>
            </w:r>
          </w:p>
        </w:tc>
        <w:tc>
          <w:tcPr>
            <w:tcW w:w="851" w:type="dxa"/>
          </w:tcPr>
          <w:p w14:paraId="705ABDAE" w14:textId="77777777" w:rsidR="00DC274C" w:rsidRPr="00C04A08" w:rsidRDefault="00DC274C" w:rsidP="00DC274C">
            <w:pPr>
              <w:pStyle w:val="TAC"/>
              <w:rPr>
                <w:rFonts w:cs="Arial"/>
              </w:rPr>
            </w:pPr>
          </w:p>
        </w:tc>
        <w:tc>
          <w:tcPr>
            <w:tcW w:w="992" w:type="dxa"/>
          </w:tcPr>
          <w:p w14:paraId="642BB18C" w14:textId="77777777" w:rsidR="00DC274C" w:rsidRPr="00C04A08" w:rsidRDefault="00DC274C" w:rsidP="00DC274C">
            <w:pPr>
              <w:pStyle w:val="TAC"/>
              <w:rPr>
                <w:rFonts w:cs="Arial"/>
              </w:rPr>
            </w:pPr>
            <w:r w:rsidRPr="00C04A08">
              <w:rPr>
                <w:rFonts w:cs="Arial"/>
              </w:rPr>
              <w:t>-13</w:t>
            </w:r>
          </w:p>
        </w:tc>
        <w:tc>
          <w:tcPr>
            <w:tcW w:w="851" w:type="dxa"/>
          </w:tcPr>
          <w:p w14:paraId="7B473314" w14:textId="77777777" w:rsidR="00DC274C" w:rsidRPr="00C04A08" w:rsidRDefault="00DC274C" w:rsidP="00DC274C">
            <w:pPr>
              <w:pStyle w:val="TAC"/>
              <w:rPr>
                <w:rFonts w:cs="Arial"/>
              </w:rPr>
            </w:pPr>
            <w:r w:rsidRPr="00C04A08">
              <w:rPr>
                <w:rFonts w:cs="Arial"/>
              </w:rPr>
              <w:t xml:space="preserve">-13 </w:t>
            </w:r>
          </w:p>
        </w:tc>
        <w:tc>
          <w:tcPr>
            <w:tcW w:w="1134" w:type="dxa"/>
          </w:tcPr>
          <w:p w14:paraId="757F83B1" w14:textId="77777777" w:rsidR="00DC274C" w:rsidRPr="00C04A08" w:rsidRDefault="00DC274C" w:rsidP="00DC274C">
            <w:pPr>
              <w:pStyle w:val="TAC"/>
              <w:rPr>
                <w:rFonts w:cs="Arial"/>
              </w:rPr>
            </w:pPr>
            <w:r w:rsidRPr="00C04A08">
              <w:rPr>
                <w:rFonts w:cs="Arial"/>
              </w:rPr>
              <w:t xml:space="preserve">-13 </w:t>
            </w:r>
          </w:p>
        </w:tc>
        <w:tc>
          <w:tcPr>
            <w:tcW w:w="1134" w:type="dxa"/>
          </w:tcPr>
          <w:p w14:paraId="37EC2034" w14:textId="77777777" w:rsidR="00DC274C" w:rsidRPr="00C04A08" w:rsidRDefault="00DC274C" w:rsidP="00DC274C">
            <w:pPr>
              <w:pStyle w:val="TAC"/>
              <w:rPr>
                <w:rFonts w:cs="Arial"/>
              </w:rPr>
            </w:pPr>
            <w:r w:rsidRPr="00C04A08">
              <w:rPr>
                <w:rFonts w:cs="Arial"/>
              </w:rPr>
              <w:t xml:space="preserve">-13 </w:t>
            </w:r>
          </w:p>
        </w:tc>
        <w:tc>
          <w:tcPr>
            <w:tcW w:w="992" w:type="dxa"/>
          </w:tcPr>
          <w:p w14:paraId="789C2AF4"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1089" w:type="dxa"/>
          </w:tcPr>
          <w:p w14:paraId="1A28B819"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5</w:t>
            </w:r>
          </w:p>
        </w:tc>
        <w:tc>
          <w:tcPr>
            <w:tcW w:w="1417" w:type="dxa"/>
          </w:tcPr>
          <w:p w14:paraId="272B4876" w14:textId="77777777" w:rsidR="00DC274C" w:rsidRPr="00C04A08" w:rsidRDefault="00DC274C" w:rsidP="00DC274C">
            <w:pPr>
              <w:pStyle w:val="TAC"/>
              <w:rPr>
                <w:rFonts w:cs="Arial"/>
              </w:rPr>
            </w:pPr>
            <w:r w:rsidRPr="00C04A08">
              <w:rPr>
                <w:rFonts w:cs="Arial"/>
              </w:rPr>
              <w:t>1 MHz</w:t>
            </w:r>
          </w:p>
        </w:tc>
      </w:tr>
      <w:tr w:rsidR="00DC274C" w:rsidRPr="00C04A08" w14:paraId="5A6F39A7" w14:textId="77777777" w:rsidTr="00DC274C">
        <w:trPr>
          <w:jc w:val="center"/>
        </w:trPr>
        <w:tc>
          <w:tcPr>
            <w:tcW w:w="1696" w:type="dxa"/>
          </w:tcPr>
          <w:p w14:paraId="68DB1536"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w:t>
            </w:r>
            <w:r>
              <w:rPr>
                <w:rFonts w:cs="Arial"/>
              </w:rPr>
              <w:t>160</w:t>
            </w:r>
            <w:r w:rsidRPr="00C04A08">
              <w:rPr>
                <w:rFonts w:cs="Arial"/>
              </w:rPr>
              <w:t>-</w:t>
            </w:r>
            <w:r>
              <w:rPr>
                <w:rFonts w:cs="Arial"/>
              </w:rPr>
              <w:t>200</w:t>
            </w:r>
          </w:p>
        </w:tc>
        <w:tc>
          <w:tcPr>
            <w:tcW w:w="851" w:type="dxa"/>
          </w:tcPr>
          <w:p w14:paraId="37C9A2B7" w14:textId="77777777" w:rsidR="00DC274C" w:rsidRPr="00C04A08" w:rsidRDefault="00DC274C" w:rsidP="00DC274C">
            <w:pPr>
              <w:pStyle w:val="TAC"/>
              <w:rPr>
                <w:rFonts w:cs="Arial"/>
              </w:rPr>
            </w:pPr>
          </w:p>
        </w:tc>
        <w:tc>
          <w:tcPr>
            <w:tcW w:w="992" w:type="dxa"/>
          </w:tcPr>
          <w:p w14:paraId="4D74281D" w14:textId="77777777" w:rsidR="00DC274C" w:rsidRPr="00C04A08" w:rsidRDefault="00CF399E" w:rsidP="00DC274C">
            <w:pPr>
              <w:pStyle w:val="TAC"/>
              <w:rPr>
                <w:rFonts w:cs="Arial"/>
              </w:rPr>
            </w:pPr>
            <w:r w:rsidRPr="00CF399E">
              <w:rPr>
                <w:rFonts w:cs="Arial"/>
              </w:rPr>
              <w:t>-13</w:t>
            </w:r>
          </w:p>
        </w:tc>
        <w:tc>
          <w:tcPr>
            <w:tcW w:w="851" w:type="dxa"/>
          </w:tcPr>
          <w:p w14:paraId="7C33AE02" w14:textId="77777777" w:rsidR="00DC274C" w:rsidRPr="00C04A08" w:rsidRDefault="00DC274C" w:rsidP="00DC274C">
            <w:pPr>
              <w:pStyle w:val="TAC"/>
              <w:rPr>
                <w:rFonts w:cs="Arial"/>
              </w:rPr>
            </w:pPr>
            <w:r w:rsidRPr="00C04A08">
              <w:rPr>
                <w:rFonts w:cs="Arial"/>
              </w:rPr>
              <w:t xml:space="preserve">-13 </w:t>
            </w:r>
          </w:p>
        </w:tc>
        <w:tc>
          <w:tcPr>
            <w:tcW w:w="1134" w:type="dxa"/>
          </w:tcPr>
          <w:p w14:paraId="65A77BE2" w14:textId="77777777" w:rsidR="00DC274C" w:rsidRPr="00C04A08" w:rsidRDefault="00DC274C" w:rsidP="00DC274C">
            <w:pPr>
              <w:pStyle w:val="TAC"/>
              <w:rPr>
                <w:rFonts w:cs="Arial"/>
              </w:rPr>
            </w:pPr>
            <w:r w:rsidRPr="00C04A08">
              <w:rPr>
                <w:rFonts w:cs="Arial"/>
              </w:rPr>
              <w:t xml:space="preserve">-13 </w:t>
            </w:r>
          </w:p>
        </w:tc>
        <w:tc>
          <w:tcPr>
            <w:tcW w:w="1134" w:type="dxa"/>
          </w:tcPr>
          <w:p w14:paraId="6548825D" w14:textId="77777777" w:rsidR="00DC274C" w:rsidRPr="00C04A08" w:rsidRDefault="00DC274C" w:rsidP="00DC274C">
            <w:pPr>
              <w:pStyle w:val="TAC"/>
              <w:rPr>
                <w:rFonts w:cs="Arial"/>
              </w:rPr>
            </w:pPr>
            <w:r w:rsidRPr="00C04A08">
              <w:rPr>
                <w:rFonts w:cs="Arial"/>
              </w:rPr>
              <w:t xml:space="preserve">-13 </w:t>
            </w:r>
          </w:p>
        </w:tc>
        <w:tc>
          <w:tcPr>
            <w:tcW w:w="992" w:type="dxa"/>
          </w:tcPr>
          <w:p w14:paraId="29BE0DE4" w14:textId="77777777" w:rsidR="00DC274C" w:rsidRPr="00C04A08" w:rsidRDefault="00DC274C" w:rsidP="00DC274C">
            <w:pPr>
              <w:pStyle w:val="TAC"/>
              <w:rPr>
                <w:rFonts w:cs="Arial"/>
              </w:rPr>
            </w:pPr>
            <w:r w:rsidRPr="00C04A08">
              <w:rPr>
                <w:rFonts w:cs="Arial"/>
              </w:rPr>
              <w:t xml:space="preserve">-13 </w:t>
            </w:r>
          </w:p>
        </w:tc>
        <w:tc>
          <w:tcPr>
            <w:tcW w:w="1089" w:type="dxa"/>
          </w:tcPr>
          <w:p w14:paraId="7B27B113" w14:textId="77777777" w:rsidR="00DC274C" w:rsidRPr="00C04A08" w:rsidRDefault="00DC274C" w:rsidP="00DC274C">
            <w:pPr>
              <w:pStyle w:val="TAC"/>
              <w:rPr>
                <w:rFonts w:cs="Arial"/>
                <w:b/>
              </w:rPr>
            </w:pPr>
            <w:r w:rsidRPr="00C04A08">
              <w:rPr>
                <w:rFonts w:cs="Arial"/>
              </w:rPr>
              <w:t>-5</w:t>
            </w:r>
          </w:p>
        </w:tc>
        <w:tc>
          <w:tcPr>
            <w:tcW w:w="1417" w:type="dxa"/>
          </w:tcPr>
          <w:p w14:paraId="3CC13085" w14:textId="77777777" w:rsidR="00DC274C" w:rsidRPr="00C04A08" w:rsidRDefault="00DC274C" w:rsidP="00DC274C">
            <w:pPr>
              <w:pStyle w:val="TAC"/>
              <w:rPr>
                <w:rFonts w:cs="Arial"/>
              </w:rPr>
            </w:pPr>
            <w:r w:rsidRPr="00C04A08">
              <w:rPr>
                <w:rFonts w:cs="Arial"/>
              </w:rPr>
              <w:t>1 MHz</w:t>
            </w:r>
          </w:p>
        </w:tc>
      </w:tr>
      <w:tr w:rsidR="00DC274C" w:rsidRPr="00C04A08" w14:paraId="5161EC4A" w14:textId="77777777" w:rsidTr="00DC274C">
        <w:trPr>
          <w:jc w:val="center"/>
        </w:trPr>
        <w:tc>
          <w:tcPr>
            <w:tcW w:w="1696" w:type="dxa"/>
          </w:tcPr>
          <w:p w14:paraId="7803A59D"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w:t>
            </w:r>
            <w:r>
              <w:rPr>
                <w:rFonts w:cs="Arial"/>
              </w:rPr>
              <w:t>2</w:t>
            </w:r>
            <w:r w:rsidRPr="00C04A08">
              <w:rPr>
                <w:rFonts w:cs="Arial"/>
              </w:rPr>
              <w:t>00-</w:t>
            </w:r>
            <w:r w:rsidR="00CF399E">
              <w:rPr>
                <w:rFonts w:cs="Arial"/>
              </w:rPr>
              <w:t>4</w:t>
            </w:r>
            <w:r w:rsidRPr="00C04A08">
              <w:rPr>
                <w:rFonts w:cs="Arial"/>
              </w:rPr>
              <w:t>00</w:t>
            </w:r>
          </w:p>
        </w:tc>
        <w:tc>
          <w:tcPr>
            <w:tcW w:w="851" w:type="dxa"/>
          </w:tcPr>
          <w:p w14:paraId="3EF57218" w14:textId="77777777" w:rsidR="00DC274C" w:rsidRPr="00C04A08" w:rsidRDefault="00DC274C" w:rsidP="00DC274C">
            <w:pPr>
              <w:pStyle w:val="TAC"/>
              <w:rPr>
                <w:rFonts w:cs="Arial"/>
              </w:rPr>
            </w:pPr>
          </w:p>
        </w:tc>
        <w:tc>
          <w:tcPr>
            <w:tcW w:w="992" w:type="dxa"/>
          </w:tcPr>
          <w:p w14:paraId="6926D882" w14:textId="77777777" w:rsidR="00DC274C" w:rsidRPr="00C04A08" w:rsidRDefault="00DC274C" w:rsidP="00DC274C">
            <w:pPr>
              <w:pStyle w:val="TAC"/>
              <w:rPr>
                <w:rFonts w:cs="Arial"/>
              </w:rPr>
            </w:pPr>
          </w:p>
        </w:tc>
        <w:tc>
          <w:tcPr>
            <w:tcW w:w="851" w:type="dxa"/>
          </w:tcPr>
          <w:p w14:paraId="124CF29C" w14:textId="77777777" w:rsidR="00DC274C" w:rsidRPr="00C04A08" w:rsidRDefault="00CF399E" w:rsidP="00DC274C">
            <w:pPr>
              <w:pStyle w:val="TAC"/>
              <w:rPr>
                <w:rFonts w:cs="Arial"/>
              </w:rPr>
            </w:pPr>
            <w:r w:rsidRPr="00CF399E">
              <w:rPr>
                <w:rFonts w:cs="Arial"/>
              </w:rPr>
              <w:t>-13</w:t>
            </w:r>
          </w:p>
        </w:tc>
        <w:tc>
          <w:tcPr>
            <w:tcW w:w="1134" w:type="dxa"/>
          </w:tcPr>
          <w:p w14:paraId="2D03F60F" w14:textId="77777777" w:rsidR="00DC274C" w:rsidRPr="00C04A08" w:rsidRDefault="00DC274C" w:rsidP="00DC274C">
            <w:pPr>
              <w:pStyle w:val="TAC"/>
              <w:rPr>
                <w:rFonts w:cs="Arial"/>
              </w:rPr>
            </w:pPr>
            <w:r w:rsidRPr="00C04A08">
              <w:rPr>
                <w:rFonts w:cs="Arial"/>
              </w:rPr>
              <w:t xml:space="preserve">-13 </w:t>
            </w:r>
          </w:p>
        </w:tc>
        <w:tc>
          <w:tcPr>
            <w:tcW w:w="1134" w:type="dxa"/>
          </w:tcPr>
          <w:p w14:paraId="0C035772" w14:textId="77777777" w:rsidR="00DC274C" w:rsidRPr="00C04A08" w:rsidRDefault="00DC274C" w:rsidP="00DC274C">
            <w:pPr>
              <w:pStyle w:val="TAC"/>
              <w:rPr>
                <w:rFonts w:cs="Arial"/>
              </w:rPr>
            </w:pPr>
            <w:r w:rsidRPr="00C04A08">
              <w:rPr>
                <w:rFonts w:cs="Arial"/>
              </w:rPr>
              <w:t xml:space="preserve">-13 </w:t>
            </w:r>
          </w:p>
        </w:tc>
        <w:tc>
          <w:tcPr>
            <w:tcW w:w="992" w:type="dxa"/>
          </w:tcPr>
          <w:p w14:paraId="773E7A84" w14:textId="77777777" w:rsidR="00DC274C" w:rsidRPr="00C04A08" w:rsidRDefault="00DC274C" w:rsidP="00DC274C">
            <w:pPr>
              <w:pStyle w:val="TAC"/>
              <w:rPr>
                <w:rFonts w:cs="Arial"/>
              </w:rPr>
            </w:pPr>
            <w:r w:rsidRPr="00C04A08">
              <w:rPr>
                <w:rFonts w:cs="Arial"/>
              </w:rPr>
              <w:t xml:space="preserve">-13 </w:t>
            </w:r>
          </w:p>
        </w:tc>
        <w:tc>
          <w:tcPr>
            <w:tcW w:w="1089" w:type="dxa"/>
          </w:tcPr>
          <w:p w14:paraId="32EF0C72"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417" w:type="dxa"/>
          </w:tcPr>
          <w:p w14:paraId="17BD39DF" w14:textId="77777777" w:rsidR="00DC274C" w:rsidRPr="00C04A08" w:rsidRDefault="00DC274C" w:rsidP="00DC274C">
            <w:pPr>
              <w:pStyle w:val="TAC"/>
              <w:rPr>
                <w:rFonts w:cs="Arial"/>
              </w:rPr>
            </w:pPr>
            <w:r w:rsidRPr="00C04A08">
              <w:rPr>
                <w:rFonts w:cs="Arial"/>
              </w:rPr>
              <w:t>1 MHz</w:t>
            </w:r>
          </w:p>
        </w:tc>
      </w:tr>
      <w:tr w:rsidR="00CF399E" w:rsidRPr="00C04A08" w14:paraId="361EC524" w14:textId="77777777" w:rsidTr="00DC274C">
        <w:trPr>
          <w:jc w:val="center"/>
        </w:trPr>
        <w:tc>
          <w:tcPr>
            <w:tcW w:w="1696" w:type="dxa"/>
          </w:tcPr>
          <w:p w14:paraId="34B2A947" w14:textId="77777777" w:rsidR="00CF399E" w:rsidRPr="00C04A08" w:rsidRDefault="00CF399E" w:rsidP="00CF399E">
            <w:pPr>
              <w:pStyle w:val="TAC"/>
              <w:rPr>
                <w:rFonts w:cs="Arial"/>
              </w:rPr>
            </w:pPr>
            <w:r w:rsidRPr="00C04A08">
              <w:rPr>
                <w:rFonts w:cs="Arial"/>
              </w:rPr>
              <w:sym w:font="Symbol" w:char="F0B1"/>
            </w:r>
            <w:r w:rsidRPr="00C04A08">
              <w:rPr>
                <w:rFonts w:cs="Arial"/>
              </w:rPr>
              <w:t xml:space="preserve"> </w:t>
            </w:r>
            <w:r>
              <w:rPr>
                <w:rFonts w:cs="Arial"/>
              </w:rPr>
              <w:t>4</w:t>
            </w:r>
            <w:r w:rsidRPr="00C04A08">
              <w:rPr>
                <w:rFonts w:cs="Arial"/>
              </w:rPr>
              <w:t>00-800</w:t>
            </w:r>
          </w:p>
        </w:tc>
        <w:tc>
          <w:tcPr>
            <w:tcW w:w="851" w:type="dxa"/>
          </w:tcPr>
          <w:p w14:paraId="4514CCD4" w14:textId="77777777" w:rsidR="00CF399E" w:rsidRPr="00C04A08" w:rsidRDefault="00CF399E" w:rsidP="00CF399E">
            <w:pPr>
              <w:pStyle w:val="TAC"/>
              <w:rPr>
                <w:rFonts w:cs="Arial"/>
              </w:rPr>
            </w:pPr>
          </w:p>
        </w:tc>
        <w:tc>
          <w:tcPr>
            <w:tcW w:w="992" w:type="dxa"/>
          </w:tcPr>
          <w:p w14:paraId="4A02B828" w14:textId="77777777" w:rsidR="00CF399E" w:rsidRPr="00C04A08" w:rsidRDefault="00CF399E" w:rsidP="00CF399E">
            <w:pPr>
              <w:pStyle w:val="TAC"/>
              <w:rPr>
                <w:rFonts w:cs="Arial"/>
              </w:rPr>
            </w:pPr>
          </w:p>
        </w:tc>
        <w:tc>
          <w:tcPr>
            <w:tcW w:w="851" w:type="dxa"/>
          </w:tcPr>
          <w:p w14:paraId="655FB9E2" w14:textId="77777777" w:rsidR="00CF399E" w:rsidRPr="00C04A08" w:rsidRDefault="00CF399E" w:rsidP="00CF399E">
            <w:pPr>
              <w:pStyle w:val="TAC"/>
              <w:rPr>
                <w:rFonts w:cs="Arial"/>
              </w:rPr>
            </w:pPr>
          </w:p>
        </w:tc>
        <w:tc>
          <w:tcPr>
            <w:tcW w:w="1134" w:type="dxa"/>
          </w:tcPr>
          <w:p w14:paraId="246B0DC3" w14:textId="77777777" w:rsidR="00CF399E" w:rsidRPr="00C04A08" w:rsidRDefault="00CF399E" w:rsidP="00CF399E">
            <w:pPr>
              <w:pStyle w:val="TAC"/>
              <w:rPr>
                <w:rFonts w:cs="Arial"/>
              </w:rPr>
            </w:pPr>
            <w:r>
              <w:rPr>
                <w:rFonts w:asciiTheme="minorEastAsia" w:eastAsiaTheme="minorEastAsia" w:hAnsiTheme="minorEastAsia" w:cs="Arial" w:hint="eastAsia"/>
                <w:lang w:eastAsia="zh-CN"/>
              </w:rPr>
              <w:t>-</w:t>
            </w:r>
            <w:r>
              <w:rPr>
                <w:rFonts w:cs="Arial"/>
              </w:rPr>
              <w:t>13</w:t>
            </w:r>
          </w:p>
        </w:tc>
        <w:tc>
          <w:tcPr>
            <w:tcW w:w="1134" w:type="dxa"/>
          </w:tcPr>
          <w:p w14:paraId="39FBB294" w14:textId="77777777" w:rsidR="00CF399E" w:rsidRPr="00C04A08" w:rsidRDefault="00CF399E" w:rsidP="00CF399E">
            <w:pPr>
              <w:pStyle w:val="TAC"/>
              <w:rPr>
                <w:rFonts w:cs="Arial"/>
              </w:rPr>
            </w:pPr>
            <w:r w:rsidRPr="00C04A08">
              <w:rPr>
                <w:rFonts w:cs="Arial"/>
              </w:rPr>
              <w:t xml:space="preserve">-13 </w:t>
            </w:r>
          </w:p>
        </w:tc>
        <w:tc>
          <w:tcPr>
            <w:tcW w:w="992" w:type="dxa"/>
          </w:tcPr>
          <w:p w14:paraId="07FEAF36" w14:textId="77777777" w:rsidR="00CF399E" w:rsidRPr="00C04A08" w:rsidRDefault="00CF399E" w:rsidP="00CF399E">
            <w:pPr>
              <w:pStyle w:val="TAC"/>
              <w:rPr>
                <w:rFonts w:cs="Arial"/>
              </w:rPr>
            </w:pPr>
            <w:r w:rsidRPr="00C04A08">
              <w:rPr>
                <w:rFonts w:cs="Arial"/>
              </w:rPr>
              <w:t xml:space="preserve">-13 </w:t>
            </w:r>
          </w:p>
        </w:tc>
        <w:tc>
          <w:tcPr>
            <w:tcW w:w="1089" w:type="dxa"/>
          </w:tcPr>
          <w:p w14:paraId="50945D1E" w14:textId="77777777" w:rsidR="00CF399E" w:rsidRPr="00DC274C" w:rsidRDefault="00CF399E" w:rsidP="00CF399E">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417" w:type="dxa"/>
          </w:tcPr>
          <w:p w14:paraId="66C53212" w14:textId="77777777" w:rsidR="00CF399E" w:rsidRPr="00C04A08" w:rsidRDefault="00CF399E" w:rsidP="00CF399E">
            <w:pPr>
              <w:pStyle w:val="TAC"/>
              <w:rPr>
                <w:rFonts w:cs="Arial"/>
              </w:rPr>
            </w:pPr>
            <w:r w:rsidRPr="00C04A08">
              <w:rPr>
                <w:rFonts w:cs="Arial"/>
              </w:rPr>
              <w:t>1 MHz</w:t>
            </w:r>
          </w:p>
        </w:tc>
      </w:tr>
      <w:tr w:rsidR="00DC274C" w:rsidRPr="00C04A08" w14:paraId="0175A9D6" w14:textId="77777777" w:rsidTr="00DC274C">
        <w:trPr>
          <w:jc w:val="center"/>
        </w:trPr>
        <w:tc>
          <w:tcPr>
            <w:tcW w:w="1696" w:type="dxa"/>
          </w:tcPr>
          <w:p w14:paraId="557DBF6F"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w:t>
            </w:r>
            <w:r>
              <w:rPr>
                <w:rFonts w:cs="Arial"/>
              </w:rPr>
              <w:t>800</w:t>
            </w:r>
            <w:r w:rsidRPr="00C04A08">
              <w:rPr>
                <w:rFonts w:cs="Arial"/>
              </w:rPr>
              <w:t>-</w:t>
            </w:r>
            <w:r>
              <w:rPr>
                <w:rFonts w:cs="Arial"/>
              </w:rPr>
              <w:t>1600</w:t>
            </w:r>
          </w:p>
        </w:tc>
        <w:tc>
          <w:tcPr>
            <w:tcW w:w="851" w:type="dxa"/>
          </w:tcPr>
          <w:p w14:paraId="5425D87E" w14:textId="77777777" w:rsidR="00DC274C" w:rsidRPr="00C04A08" w:rsidRDefault="00DC274C" w:rsidP="00DC274C">
            <w:pPr>
              <w:pStyle w:val="TAC"/>
              <w:rPr>
                <w:rFonts w:cs="Arial"/>
              </w:rPr>
            </w:pPr>
          </w:p>
        </w:tc>
        <w:tc>
          <w:tcPr>
            <w:tcW w:w="992" w:type="dxa"/>
          </w:tcPr>
          <w:p w14:paraId="4AEF4B70" w14:textId="77777777" w:rsidR="00DC274C" w:rsidRPr="00C04A08" w:rsidRDefault="00DC274C" w:rsidP="00DC274C">
            <w:pPr>
              <w:pStyle w:val="TAC"/>
              <w:rPr>
                <w:rFonts w:cs="Arial"/>
              </w:rPr>
            </w:pPr>
          </w:p>
        </w:tc>
        <w:tc>
          <w:tcPr>
            <w:tcW w:w="851" w:type="dxa"/>
          </w:tcPr>
          <w:p w14:paraId="592DF695" w14:textId="77777777" w:rsidR="00DC274C" w:rsidRPr="00C04A08" w:rsidRDefault="00DC274C" w:rsidP="00DC274C">
            <w:pPr>
              <w:pStyle w:val="TAC"/>
              <w:rPr>
                <w:rFonts w:cs="Arial"/>
              </w:rPr>
            </w:pPr>
          </w:p>
        </w:tc>
        <w:tc>
          <w:tcPr>
            <w:tcW w:w="1134" w:type="dxa"/>
          </w:tcPr>
          <w:p w14:paraId="53598560" w14:textId="77777777" w:rsidR="00DC274C" w:rsidRPr="00C04A08" w:rsidRDefault="00DC274C" w:rsidP="00DC274C">
            <w:pPr>
              <w:pStyle w:val="TAC"/>
              <w:rPr>
                <w:rFonts w:cs="Arial"/>
              </w:rPr>
            </w:pPr>
          </w:p>
        </w:tc>
        <w:tc>
          <w:tcPr>
            <w:tcW w:w="1134" w:type="dxa"/>
          </w:tcPr>
          <w:p w14:paraId="2C5E8626"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992" w:type="dxa"/>
          </w:tcPr>
          <w:p w14:paraId="414D2437" w14:textId="77777777" w:rsidR="00DC274C" w:rsidRP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089" w:type="dxa"/>
          </w:tcPr>
          <w:p w14:paraId="4773259A" w14:textId="77777777" w:rsid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417" w:type="dxa"/>
          </w:tcPr>
          <w:p w14:paraId="277653B2" w14:textId="77777777" w:rsidR="00DC274C" w:rsidRPr="00C04A08" w:rsidRDefault="00DC274C" w:rsidP="00DC274C">
            <w:pPr>
              <w:pStyle w:val="TAC"/>
              <w:rPr>
                <w:rFonts w:cs="Arial"/>
              </w:rPr>
            </w:pPr>
            <w:r w:rsidRPr="00C04A08">
              <w:rPr>
                <w:rFonts w:cs="Arial"/>
              </w:rPr>
              <w:t>1 MHz</w:t>
            </w:r>
          </w:p>
        </w:tc>
      </w:tr>
      <w:tr w:rsidR="00DC274C" w:rsidRPr="00C04A08" w14:paraId="6A6E4596" w14:textId="77777777" w:rsidTr="00DC274C">
        <w:trPr>
          <w:jc w:val="center"/>
        </w:trPr>
        <w:tc>
          <w:tcPr>
            <w:tcW w:w="1696" w:type="dxa"/>
          </w:tcPr>
          <w:p w14:paraId="1A0125E0"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w:t>
            </w:r>
            <w:r>
              <w:rPr>
                <w:rFonts w:cs="Arial"/>
              </w:rPr>
              <w:t>1600</w:t>
            </w:r>
            <w:r w:rsidRPr="00C04A08">
              <w:rPr>
                <w:rFonts w:cs="Arial"/>
              </w:rPr>
              <w:t>-</w:t>
            </w:r>
            <w:r>
              <w:rPr>
                <w:rFonts w:cs="Arial"/>
              </w:rPr>
              <w:t>3200</w:t>
            </w:r>
          </w:p>
        </w:tc>
        <w:tc>
          <w:tcPr>
            <w:tcW w:w="851" w:type="dxa"/>
          </w:tcPr>
          <w:p w14:paraId="3916BF85" w14:textId="77777777" w:rsidR="00DC274C" w:rsidRPr="00C04A08" w:rsidRDefault="00DC274C" w:rsidP="00DC274C">
            <w:pPr>
              <w:pStyle w:val="TAC"/>
              <w:rPr>
                <w:rFonts w:cs="Arial"/>
              </w:rPr>
            </w:pPr>
          </w:p>
        </w:tc>
        <w:tc>
          <w:tcPr>
            <w:tcW w:w="992" w:type="dxa"/>
          </w:tcPr>
          <w:p w14:paraId="38BE18B0" w14:textId="77777777" w:rsidR="00DC274C" w:rsidRPr="00C04A08" w:rsidRDefault="00DC274C" w:rsidP="00DC274C">
            <w:pPr>
              <w:pStyle w:val="TAC"/>
              <w:rPr>
                <w:rFonts w:cs="Arial"/>
              </w:rPr>
            </w:pPr>
          </w:p>
        </w:tc>
        <w:tc>
          <w:tcPr>
            <w:tcW w:w="851" w:type="dxa"/>
          </w:tcPr>
          <w:p w14:paraId="6FC5DF1E" w14:textId="77777777" w:rsidR="00DC274C" w:rsidRPr="00C04A08" w:rsidRDefault="00DC274C" w:rsidP="00DC274C">
            <w:pPr>
              <w:pStyle w:val="TAC"/>
              <w:rPr>
                <w:rFonts w:cs="Arial"/>
              </w:rPr>
            </w:pPr>
          </w:p>
        </w:tc>
        <w:tc>
          <w:tcPr>
            <w:tcW w:w="1134" w:type="dxa"/>
          </w:tcPr>
          <w:p w14:paraId="150D712B" w14:textId="77777777" w:rsidR="00DC274C" w:rsidRPr="00C04A08" w:rsidRDefault="00DC274C" w:rsidP="00DC274C">
            <w:pPr>
              <w:pStyle w:val="TAC"/>
              <w:rPr>
                <w:rFonts w:cs="Arial"/>
              </w:rPr>
            </w:pPr>
          </w:p>
        </w:tc>
        <w:tc>
          <w:tcPr>
            <w:tcW w:w="1134" w:type="dxa"/>
          </w:tcPr>
          <w:p w14:paraId="3FBB4E6C" w14:textId="77777777" w:rsidR="00DC274C" w:rsidRDefault="00DC274C" w:rsidP="00DC274C">
            <w:pPr>
              <w:pStyle w:val="TAC"/>
              <w:rPr>
                <w:rFonts w:eastAsiaTheme="minorEastAsia" w:cs="Arial"/>
                <w:lang w:eastAsia="zh-CN"/>
              </w:rPr>
            </w:pPr>
          </w:p>
        </w:tc>
        <w:tc>
          <w:tcPr>
            <w:tcW w:w="992" w:type="dxa"/>
          </w:tcPr>
          <w:p w14:paraId="0FBC49DF" w14:textId="77777777" w:rsid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089" w:type="dxa"/>
          </w:tcPr>
          <w:p w14:paraId="456AB22C" w14:textId="77777777" w:rsid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417" w:type="dxa"/>
          </w:tcPr>
          <w:p w14:paraId="29422ABC" w14:textId="77777777" w:rsidR="00DC274C" w:rsidRPr="00C04A08" w:rsidRDefault="00DC274C" w:rsidP="00DC274C">
            <w:pPr>
              <w:pStyle w:val="TAC"/>
              <w:rPr>
                <w:rFonts w:cs="Arial"/>
              </w:rPr>
            </w:pPr>
            <w:r w:rsidRPr="00C04A08">
              <w:rPr>
                <w:rFonts w:cs="Arial"/>
              </w:rPr>
              <w:t>1 MHz</w:t>
            </w:r>
          </w:p>
        </w:tc>
      </w:tr>
      <w:tr w:rsidR="00DC274C" w:rsidRPr="00C04A08" w14:paraId="574E47FB" w14:textId="77777777" w:rsidTr="00DC274C">
        <w:trPr>
          <w:jc w:val="center"/>
        </w:trPr>
        <w:tc>
          <w:tcPr>
            <w:tcW w:w="1696" w:type="dxa"/>
          </w:tcPr>
          <w:p w14:paraId="23707CC9" w14:textId="77777777" w:rsidR="00DC274C" w:rsidRPr="00C04A08" w:rsidRDefault="00DC274C" w:rsidP="00DC274C">
            <w:pPr>
              <w:pStyle w:val="TAC"/>
              <w:rPr>
                <w:rFonts w:cs="Arial"/>
              </w:rPr>
            </w:pPr>
            <w:r w:rsidRPr="00C04A08">
              <w:rPr>
                <w:rFonts w:cs="Arial"/>
              </w:rPr>
              <w:sym w:font="Symbol" w:char="F0B1"/>
            </w:r>
            <w:r w:rsidRPr="00C04A08">
              <w:rPr>
                <w:rFonts w:cs="Arial"/>
              </w:rPr>
              <w:t xml:space="preserve"> </w:t>
            </w:r>
            <w:r>
              <w:rPr>
                <w:rFonts w:cs="Arial"/>
              </w:rPr>
              <w:t>3200</w:t>
            </w:r>
            <w:r w:rsidRPr="00C04A08">
              <w:rPr>
                <w:rFonts w:cs="Arial"/>
              </w:rPr>
              <w:t>-</w:t>
            </w:r>
            <w:r>
              <w:rPr>
                <w:rFonts w:cs="Arial"/>
              </w:rPr>
              <w:t>4000</w:t>
            </w:r>
          </w:p>
        </w:tc>
        <w:tc>
          <w:tcPr>
            <w:tcW w:w="851" w:type="dxa"/>
          </w:tcPr>
          <w:p w14:paraId="2D6FF713" w14:textId="77777777" w:rsidR="00DC274C" w:rsidRPr="00C04A08" w:rsidRDefault="00DC274C" w:rsidP="00DC274C">
            <w:pPr>
              <w:pStyle w:val="TAC"/>
              <w:rPr>
                <w:rFonts w:cs="Arial"/>
              </w:rPr>
            </w:pPr>
          </w:p>
        </w:tc>
        <w:tc>
          <w:tcPr>
            <w:tcW w:w="992" w:type="dxa"/>
          </w:tcPr>
          <w:p w14:paraId="3B665564" w14:textId="77777777" w:rsidR="00DC274C" w:rsidRPr="00C04A08" w:rsidRDefault="00DC274C" w:rsidP="00DC274C">
            <w:pPr>
              <w:pStyle w:val="TAC"/>
              <w:rPr>
                <w:rFonts w:cs="Arial"/>
              </w:rPr>
            </w:pPr>
          </w:p>
        </w:tc>
        <w:tc>
          <w:tcPr>
            <w:tcW w:w="851" w:type="dxa"/>
          </w:tcPr>
          <w:p w14:paraId="5FE6ADB9" w14:textId="77777777" w:rsidR="00DC274C" w:rsidRPr="00C04A08" w:rsidRDefault="00DC274C" w:rsidP="00DC274C">
            <w:pPr>
              <w:pStyle w:val="TAC"/>
              <w:rPr>
                <w:rFonts w:cs="Arial"/>
              </w:rPr>
            </w:pPr>
          </w:p>
        </w:tc>
        <w:tc>
          <w:tcPr>
            <w:tcW w:w="1134" w:type="dxa"/>
          </w:tcPr>
          <w:p w14:paraId="2FA38E97" w14:textId="77777777" w:rsidR="00DC274C" w:rsidRPr="00C04A08" w:rsidRDefault="00DC274C" w:rsidP="00DC274C">
            <w:pPr>
              <w:pStyle w:val="TAC"/>
              <w:rPr>
                <w:rFonts w:cs="Arial"/>
              </w:rPr>
            </w:pPr>
          </w:p>
        </w:tc>
        <w:tc>
          <w:tcPr>
            <w:tcW w:w="1134" w:type="dxa"/>
          </w:tcPr>
          <w:p w14:paraId="30A1FE6A" w14:textId="77777777" w:rsidR="00DC274C" w:rsidRDefault="00DC274C" w:rsidP="00DC274C">
            <w:pPr>
              <w:pStyle w:val="TAC"/>
              <w:rPr>
                <w:rFonts w:eastAsiaTheme="minorEastAsia" w:cs="Arial"/>
                <w:lang w:eastAsia="zh-CN"/>
              </w:rPr>
            </w:pPr>
          </w:p>
        </w:tc>
        <w:tc>
          <w:tcPr>
            <w:tcW w:w="992" w:type="dxa"/>
          </w:tcPr>
          <w:p w14:paraId="51A9EDE4" w14:textId="77777777" w:rsidR="00DC274C" w:rsidRDefault="00DC274C" w:rsidP="00DC274C">
            <w:pPr>
              <w:pStyle w:val="TAC"/>
              <w:rPr>
                <w:rFonts w:eastAsiaTheme="minorEastAsia" w:cs="Arial"/>
                <w:lang w:eastAsia="zh-CN"/>
              </w:rPr>
            </w:pPr>
          </w:p>
        </w:tc>
        <w:tc>
          <w:tcPr>
            <w:tcW w:w="1089" w:type="dxa"/>
          </w:tcPr>
          <w:p w14:paraId="7F18254E" w14:textId="77777777" w:rsidR="00DC274C" w:rsidRDefault="00DC274C" w:rsidP="00DC274C">
            <w:pPr>
              <w:pStyle w:val="TAC"/>
              <w:rPr>
                <w:rFonts w:eastAsiaTheme="minorEastAsia" w:cs="Arial"/>
                <w:lang w:eastAsia="zh-CN"/>
              </w:rPr>
            </w:pPr>
            <w:r>
              <w:rPr>
                <w:rFonts w:eastAsiaTheme="minorEastAsia" w:cs="Arial" w:hint="eastAsia"/>
                <w:lang w:eastAsia="zh-CN"/>
              </w:rPr>
              <w:t>-</w:t>
            </w:r>
            <w:r>
              <w:rPr>
                <w:rFonts w:eastAsiaTheme="minorEastAsia" w:cs="Arial"/>
                <w:lang w:eastAsia="zh-CN"/>
              </w:rPr>
              <w:t>13</w:t>
            </w:r>
          </w:p>
        </w:tc>
        <w:tc>
          <w:tcPr>
            <w:tcW w:w="1417" w:type="dxa"/>
          </w:tcPr>
          <w:p w14:paraId="5C5C2D9A" w14:textId="77777777" w:rsidR="00DC274C" w:rsidRPr="00C04A08" w:rsidRDefault="00DC274C" w:rsidP="00DC274C">
            <w:pPr>
              <w:pStyle w:val="TAC"/>
              <w:rPr>
                <w:rFonts w:cs="Arial"/>
              </w:rPr>
            </w:pPr>
            <w:r w:rsidRPr="00C04A08">
              <w:rPr>
                <w:rFonts w:cs="Arial"/>
              </w:rPr>
              <w:t>1 MHz</w:t>
            </w:r>
          </w:p>
        </w:tc>
      </w:tr>
    </w:tbl>
    <w:p w14:paraId="712C5C9F" w14:textId="77777777" w:rsidR="00DB75B6" w:rsidRDefault="00DB75B6" w:rsidP="00E106E5">
      <w:pPr>
        <w:rPr>
          <w:rFonts w:eastAsia="等线"/>
          <w:lang w:eastAsia="zh-CN"/>
        </w:rPr>
      </w:pPr>
    </w:p>
    <w:p w14:paraId="4DEA23F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784FA908" w14:textId="2A46510C" w:rsidR="000768CB" w:rsidRPr="00DB75B6" w:rsidRDefault="00B36F8F" w:rsidP="007F0F6F">
      <w:pPr>
        <w:rPr>
          <w:rFonts w:eastAsia="等线"/>
          <w:b/>
          <w:lang w:eastAsia="zh-CN"/>
        </w:rPr>
      </w:pPr>
      <w:r>
        <w:rPr>
          <w:rFonts w:eastAsia="宋体"/>
          <w:lang w:eastAsia="zh-CN"/>
        </w:rPr>
        <w:t>T</w:t>
      </w:r>
      <w:r>
        <w:rPr>
          <w:rFonts w:eastAsia="宋体" w:hint="eastAsia"/>
          <w:lang w:eastAsia="zh-CN"/>
        </w:rPr>
        <w:t xml:space="preserve">his contribution </w:t>
      </w:r>
      <w:r w:rsidR="007F0F6F">
        <w:rPr>
          <w:rFonts w:eastAsia="宋体" w:hint="eastAsia"/>
          <w:lang w:eastAsia="zh-CN"/>
        </w:rPr>
        <w:t>further</w:t>
      </w:r>
      <w:r w:rsidR="007F0F6F">
        <w:rPr>
          <w:rFonts w:eastAsia="宋体"/>
          <w:lang w:eastAsia="zh-CN"/>
        </w:rPr>
        <w:t xml:space="preserve"> </w:t>
      </w:r>
      <w:r w:rsidR="007F0F6F">
        <w:rPr>
          <w:rFonts w:eastAsia="宋体" w:hint="eastAsia"/>
          <w:lang w:eastAsia="zh-CN"/>
        </w:rPr>
        <w:t>discusses</w:t>
      </w:r>
      <w:r>
        <w:rPr>
          <w:rFonts w:eastAsia="宋体"/>
          <w:lang w:eastAsia="zh-CN"/>
        </w:rPr>
        <w:t xml:space="preserve"> </w:t>
      </w:r>
      <w:r w:rsidR="007F0F6F">
        <w:rPr>
          <w:rFonts w:eastAsia="宋体"/>
          <w:lang w:eastAsia="zh-CN"/>
        </w:rPr>
        <w:t>UE Tx RF</w:t>
      </w:r>
      <w:r w:rsidR="004F18C9">
        <w:rPr>
          <w:rFonts w:eastAsia="宋体"/>
          <w:lang w:eastAsia="zh-CN"/>
        </w:rPr>
        <w:t xml:space="preserve"> </w:t>
      </w:r>
      <w:r w:rsidR="007F0F6F">
        <w:rPr>
          <w:rFonts w:eastAsia="宋体"/>
          <w:lang w:eastAsia="zh-CN"/>
        </w:rPr>
        <w:t xml:space="preserve">requirements </w:t>
      </w:r>
      <w:r w:rsidR="00697375" w:rsidRPr="00697375">
        <w:rPr>
          <w:rFonts w:eastAsia="宋体"/>
          <w:lang w:eastAsia="zh-CN"/>
        </w:rPr>
        <w:t xml:space="preserve">for </w:t>
      </w:r>
      <w:r w:rsidR="007F0F6F">
        <w:rPr>
          <w:rFonts w:eastAsia="宋体"/>
          <w:lang w:eastAsia="zh-CN"/>
        </w:rPr>
        <w:t>FR2-2</w:t>
      </w:r>
      <w:r w:rsidR="00925858">
        <w:rPr>
          <w:rFonts w:eastAsia="宋体"/>
          <w:lang w:eastAsia="zh-CN"/>
        </w:rPr>
        <w:t xml:space="preserve">. The </w:t>
      </w:r>
      <w:r w:rsidR="007F0F6F">
        <w:rPr>
          <w:rFonts w:eastAsia="宋体"/>
          <w:lang w:eastAsia="zh-CN"/>
        </w:rPr>
        <w:t>power class requirements and out of band emission requirements are proposed in this contribution.</w:t>
      </w:r>
    </w:p>
    <w:p w14:paraId="23148095" w14:textId="77777777" w:rsidR="00F10F97" w:rsidRDefault="00F10F97" w:rsidP="00F10F97">
      <w:pPr>
        <w:pStyle w:val="1"/>
        <w:numPr>
          <w:ilvl w:val="0"/>
          <w:numId w:val="0"/>
        </w:numPr>
        <w:rPr>
          <w:rFonts w:eastAsia="宋体"/>
          <w:lang w:eastAsia="zh-CN"/>
        </w:rPr>
      </w:pPr>
      <w:r>
        <w:t>References</w:t>
      </w:r>
    </w:p>
    <w:p w14:paraId="6495A486" w14:textId="77777777" w:rsidR="004F18C9" w:rsidRPr="00BF16C6" w:rsidRDefault="00056FBF" w:rsidP="004F18C9">
      <w:pPr>
        <w:rPr>
          <w:rFonts w:eastAsia="等线"/>
        </w:rPr>
      </w:pPr>
      <w:r>
        <w:t>[1]</w:t>
      </w:r>
      <w:r w:rsidR="00F0719C">
        <w:rPr>
          <w:rFonts w:eastAsia="等线"/>
        </w:rPr>
        <w:t xml:space="preserve"> </w:t>
      </w:r>
      <w:bookmarkStart w:id="4" w:name="OLE_LINK1"/>
      <w:r w:rsidR="00F0719C" w:rsidRPr="00F0719C">
        <w:rPr>
          <w:rFonts w:eastAsia="等线"/>
        </w:rPr>
        <w:t>R4-2206536</w:t>
      </w:r>
      <w:bookmarkEnd w:id="4"/>
      <w:r w:rsidR="00F0719C" w:rsidRPr="00F0719C">
        <w:rPr>
          <w:rFonts w:eastAsia="等线"/>
        </w:rPr>
        <w:t xml:space="preserve">, WF on 60 GHz UE RF, Qualcomm Incorporated, </w:t>
      </w:r>
      <w:r w:rsidR="00F0719C">
        <w:rPr>
          <w:rFonts w:eastAsia="等线" w:hint="eastAsia"/>
          <w:lang w:eastAsia="zh-CN"/>
        </w:rPr>
        <w:t>RAN</w:t>
      </w:r>
      <w:r w:rsidR="00F0719C">
        <w:rPr>
          <w:rFonts w:eastAsia="等线"/>
        </w:rPr>
        <w:t>4#102-e</w:t>
      </w:r>
      <w:r w:rsidR="00F0719C" w:rsidRPr="00F0719C">
        <w:rPr>
          <w:rFonts w:eastAsia="等线"/>
        </w:rPr>
        <w:t>.</w:t>
      </w:r>
    </w:p>
    <w:p w14:paraId="5BD5A50F"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B4041" w14:textId="77777777" w:rsidR="00ED18CD" w:rsidRDefault="00ED18CD">
      <w:r>
        <w:separator/>
      </w:r>
    </w:p>
  </w:endnote>
  <w:endnote w:type="continuationSeparator" w:id="0">
    <w:p w14:paraId="2C62F08D" w14:textId="77777777" w:rsidR="00ED18CD" w:rsidRDefault="00ED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205A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06120" w14:textId="77777777" w:rsidR="00ED18CD" w:rsidRDefault="00ED18CD">
      <w:r>
        <w:separator/>
      </w:r>
    </w:p>
  </w:footnote>
  <w:footnote w:type="continuationSeparator" w:id="0">
    <w:p w14:paraId="62482982" w14:textId="77777777" w:rsidR="00ED18CD" w:rsidRDefault="00ED1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2605E76">
      <w:start w:val="1"/>
      <w:numFmt w:val="decimal"/>
      <w:pStyle w:val="4"/>
      <w:lvlText w:val="%1."/>
      <w:lvlJc w:val="left"/>
      <w:pPr>
        <w:tabs>
          <w:tab w:val="num" w:pos="720"/>
        </w:tabs>
        <w:ind w:left="720" w:hanging="360"/>
      </w:pPr>
    </w:lvl>
    <w:lvl w:ilvl="1" w:tplc="3F84181C">
      <w:start w:val="1"/>
      <w:numFmt w:val="lowerLetter"/>
      <w:lvlText w:val="%2."/>
      <w:lvlJc w:val="left"/>
      <w:pPr>
        <w:tabs>
          <w:tab w:val="num" w:pos="1440"/>
        </w:tabs>
        <w:ind w:left="1440" w:hanging="360"/>
      </w:pPr>
    </w:lvl>
    <w:lvl w:ilvl="2" w:tplc="469C62AA" w:tentative="1">
      <w:start w:val="1"/>
      <w:numFmt w:val="lowerRoman"/>
      <w:lvlText w:val="%3."/>
      <w:lvlJc w:val="right"/>
      <w:pPr>
        <w:tabs>
          <w:tab w:val="num" w:pos="2160"/>
        </w:tabs>
        <w:ind w:left="2160" w:hanging="180"/>
      </w:pPr>
    </w:lvl>
    <w:lvl w:ilvl="3" w:tplc="94FAA872" w:tentative="1">
      <w:start w:val="1"/>
      <w:numFmt w:val="decimal"/>
      <w:lvlText w:val="%4."/>
      <w:lvlJc w:val="left"/>
      <w:pPr>
        <w:tabs>
          <w:tab w:val="num" w:pos="2880"/>
        </w:tabs>
        <w:ind w:left="2880" w:hanging="360"/>
      </w:pPr>
    </w:lvl>
    <w:lvl w:ilvl="4" w:tplc="A8624370" w:tentative="1">
      <w:start w:val="1"/>
      <w:numFmt w:val="lowerLetter"/>
      <w:lvlText w:val="%5."/>
      <w:lvlJc w:val="left"/>
      <w:pPr>
        <w:tabs>
          <w:tab w:val="num" w:pos="3600"/>
        </w:tabs>
        <w:ind w:left="3600" w:hanging="360"/>
      </w:pPr>
    </w:lvl>
    <w:lvl w:ilvl="5" w:tplc="A808A5F2" w:tentative="1">
      <w:start w:val="1"/>
      <w:numFmt w:val="lowerRoman"/>
      <w:lvlText w:val="%6."/>
      <w:lvlJc w:val="right"/>
      <w:pPr>
        <w:tabs>
          <w:tab w:val="num" w:pos="4320"/>
        </w:tabs>
        <w:ind w:left="4320" w:hanging="180"/>
      </w:pPr>
    </w:lvl>
    <w:lvl w:ilvl="6" w:tplc="DDA48126" w:tentative="1">
      <w:start w:val="1"/>
      <w:numFmt w:val="decimal"/>
      <w:lvlText w:val="%7."/>
      <w:lvlJc w:val="left"/>
      <w:pPr>
        <w:tabs>
          <w:tab w:val="num" w:pos="5040"/>
        </w:tabs>
        <w:ind w:left="5040" w:hanging="360"/>
      </w:pPr>
    </w:lvl>
    <w:lvl w:ilvl="7" w:tplc="FA9002A0" w:tentative="1">
      <w:start w:val="1"/>
      <w:numFmt w:val="lowerLetter"/>
      <w:lvlText w:val="%8."/>
      <w:lvlJc w:val="left"/>
      <w:pPr>
        <w:tabs>
          <w:tab w:val="num" w:pos="5760"/>
        </w:tabs>
        <w:ind w:left="5760" w:hanging="360"/>
      </w:pPr>
    </w:lvl>
    <w:lvl w:ilvl="8" w:tplc="F7DA2168"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0"/>
  </w:num>
  <w:num w:numId="5">
    <w:abstractNumId w:val="10"/>
  </w:num>
  <w:num w:numId="6">
    <w:abstractNumId w:val="5"/>
  </w:num>
  <w:num w:numId="7">
    <w:abstractNumId w:val="13"/>
  </w:num>
  <w:num w:numId="8">
    <w:abstractNumId w:val="8"/>
  </w:num>
  <w:num w:numId="9">
    <w:abstractNumId w:val="17"/>
  </w:num>
  <w:num w:numId="10">
    <w:abstractNumId w:val="0"/>
  </w:num>
  <w:num w:numId="11">
    <w:abstractNumId w:val="2"/>
  </w:num>
  <w:num w:numId="12">
    <w:abstractNumId w:val="18"/>
  </w:num>
  <w:num w:numId="13">
    <w:abstractNumId w:val="9"/>
  </w:num>
  <w:num w:numId="14">
    <w:abstractNumId w:val="15"/>
  </w:num>
  <w:num w:numId="15">
    <w:abstractNumId w:val="14"/>
  </w:num>
  <w:num w:numId="16">
    <w:abstractNumId w:val="16"/>
  </w:num>
  <w:num w:numId="17">
    <w:abstractNumId w:val="13"/>
  </w:num>
  <w:num w:numId="18">
    <w:abstractNumId w:val="1"/>
  </w:num>
  <w:num w:numId="19">
    <w:abstractNumId w:val="3"/>
  </w:num>
  <w:num w:numId="20">
    <w:abstractNumId w:val="19"/>
  </w:num>
  <w:num w:numId="21">
    <w:abstractNumId w:val="7"/>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173"/>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4DA"/>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052A"/>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C0A"/>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644"/>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77FC3"/>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32B"/>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61"/>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15"/>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2B1"/>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382"/>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27B"/>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4FE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CE8"/>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2AC"/>
    <w:rsid w:val="006D69F9"/>
    <w:rsid w:val="006D6BB9"/>
    <w:rsid w:val="006D7219"/>
    <w:rsid w:val="006D7D9F"/>
    <w:rsid w:val="006E09A8"/>
    <w:rsid w:val="006E0CC1"/>
    <w:rsid w:val="006E0F17"/>
    <w:rsid w:val="006E159E"/>
    <w:rsid w:val="006E3162"/>
    <w:rsid w:val="006E3403"/>
    <w:rsid w:val="006E3408"/>
    <w:rsid w:val="006E38B3"/>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B86"/>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75E"/>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F6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AA6"/>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6C2"/>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A22"/>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61"/>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931"/>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D7D50"/>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9B6"/>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90D"/>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A84"/>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3736"/>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6C1F"/>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805"/>
    <w:rsid w:val="00CB2685"/>
    <w:rsid w:val="00CB395D"/>
    <w:rsid w:val="00CB3C15"/>
    <w:rsid w:val="00CB3F4A"/>
    <w:rsid w:val="00CB5115"/>
    <w:rsid w:val="00CB5137"/>
    <w:rsid w:val="00CB5B2A"/>
    <w:rsid w:val="00CB5D87"/>
    <w:rsid w:val="00CB5E01"/>
    <w:rsid w:val="00CB61B5"/>
    <w:rsid w:val="00CB6449"/>
    <w:rsid w:val="00CB6B92"/>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06D9"/>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60A"/>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99E"/>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EE0"/>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55FF"/>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59F3"/>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4C"/>
    <w:rsid w:val="00DC2762"/>
    <w:rsid w:val="00DC36B6"/>
    <w:rsid w:val="00DC3A03"/>
    <w:rsid w:val="00DC3B67"/>
    <w:rsid w:val="00DC3E10"/>
    <w:rsid w:val="00DC4256"/>
    <w:rsid w:val="00DC48BE"/>
    <w:rsid w:val="00DC5329"/>
    <w:rsid w:val="00DC64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98"/>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77B"/>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8CD"/>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19C"/>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20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1CA"/>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0FA"/>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E7926"/>
  <w15:chartTrackingRefBased/>
  <w15:docId w15:val="{DA31083D-2865-498F-A4CC-146614E4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B3">
    <w:name w:val="B3+"/>
    <w:basedOn w:val="B30"/>
    <w:qFormat/>
    <w:rsid w:val="00BC6C1F"/>
    <w:pPr>
      <w:numPr>
        <w:numId w:val="22"/>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BB718-CC93-43B3-BE82-052FA6D8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1642</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36</cp:revision>
  <cp:lastPrinted>2010-01-07T02:23:00Z</cp:lastPrinted>
  <dcterms:created xsi:type="dcterms:W3CDTF">2022-04-15T06:35:00Z</dcterms:created>
  <dcterms:modified xsi:type="dcterms:W3CDTF">2022-04-25T10:29:00Z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